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878"/>
        <w:gridCol w:w="6598"/>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6B246F9C" w14:textId="77777777" w:rsidR="00CB5E8A" w:rsidRDefault="00CB5E8A" w:rsidP="00CB5E8A">
      <w:pPr>
        <w:spacing w:after="0" w:line="276" w:lineRule="auto"/>
        <w:rPr>
          <w:rFonts w:ascii="Arial" w:hAnsi="Arial" w:cs="Arial"/>
          <w:sz w:val="18"/>
        </w:rPr>
      </w:pPr>
      <w:r>
        <w:rPr>
          <w:rFonts w:ascii="Arial" w:hAnsi="Arial" w:cs="Arial"/>
          <w:sz w:val="18"/>
        </w:rPr>
        <w:t>If this is a joint clinician input submission, please indicate the organization this submission is on behalf of, as well as list the names of the other clinicians and disease site specialty (if applicable). Please note that all clinicians listed must also register with CADTH and complete conflict of interest declaration forms.</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588"/>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3"/>
        <w:gridCol w:w="441"/>
        <w:gridCol w:w="3878"/>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161"/>
        <w:gridCol w:w="6427"/>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763F324E" w:rsidR="00121EB1" w:rsidRPr="00CB5E8A" w:rsidRDefault="00CB5E8A" w:rsidP="00860375">
            <w:pPr>
              <w:pStyle w:val="DocumentTitle"/>
              <w:tabs>
                <w:tab w:val="left" w:pos="1074"/>
              </w:tabs>
              <w:spacing w:before="0" w:after="0"/>
              <w:rPr>
                <w:sz w:val="18"/>
                <w:szCs w:val="20"/>
              </w:rPr>
            </w:pPr>
            <w:r w:rsidRPr="00CB5E8A">
              <w:rPr>
                <w:sz w:val="18"/>
                <w:szCs w:val="20"/>
              </w:rPr>
              <w:t>pCODR 10</w:t>
            </w:r>
            <w:r w:rsidR="003D7447">
              <w:rPr>
                <w:sz w:val="18"/>
                <w:szCs w:val="20"/>
              </w:rPr>
              <w:t>2</w:t>
            </w:r>
            <w:r w:rsidR="00E819FC">
              <w:rPr>
                <w:sz w:val="18"/>
                <w:szCs w:val="20"/>
              </w:rPr>
              <w:t>1</w:t>
            </w:r>
            <w:r w:rsidR="00C75A9C">
              <w:rPr>
                <w:sz w:val="18"/>
                <w:szCs w:val="20"/>
              </w:rPr>
              <w:t>3</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62E14784" w:rsidR="00F369F8" w:rsidRPr="00CB5E8A" w:rsidRDefault="00C75A9C" w:rsidP="00B073A2">
            <w:pPr>
              <w:pStyle w:val="DocumentTitle"/>
              <w:tabs>
                <w:tab w:val="left" w:pos="1074"/>
              </w:tabs>
              <w:spacing w:before="0" w:after="0"/>
              <w:rPr>
                <w:sz w:val="18"/>
                <w:szCs w:val="20"/>
              </w:rPr>
            </w:pPr>
            <w:r>
              <w:rPr>
                <w:sz w:val="18"/>
                <w:szCs w:val="20"/>
              </w:rPr>
              <w:t xml:space="preserve">Brentuximab </w:t>
            </w:r>
            <w:proofErr w:type="spellStart"/>
            <w:r>
              <w:rPr>
                <w:sz w:val="18"/>
                <w:szCs w:val="20"/>
              </w:rPr>
              <w:t>vedotin</w:t>
            </w:r>
            <w:proofErr w:type="spellEnd"/>
            <w:r w:rsidR="00E819FC">
              <w:rPr>
                <w:sz w:val="18"/>
                <w:szCs w:val="20"/>
              </w:rPr>
              <w:t xml:space="preserve"> </w:t>
            </w:r>
            <w:r w:rsidR="00593CA3">
              <w:rPr>
                <w:sz w:val="18"/>
                <w:szCs w:val="20"/>
              </w:rPr>
              <w:t>(</w:t>
            </w:r>
            <w:proofErr w:type="spellStart"/>
            <w:r>
              <w:rPr>
                <w:sz w:val="18"/>
                <w:szCs w:val="20"/>
              </w:rPr>
              <w:t>Adcetris</w:t>
            </w:r>
            <w:proofErr w:type="spellEnd"/>
            <w:r w:rsidR="00593CA3">
              <w:rPr>
                <w:sz w:val="18"/>
                <w:szCs w:val="20"/>
              </w:rPr>
              <w:t>)</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06073D19" w:rsidR="00F369F8" w:rsidRPr="00F60A6E" w:rsidRDefault="00C75A9C" w:rsidP="00C75A9C">
            <w:pPr>
              <w:pStyle w:val="DocumentTitle"/>
              <w:tabs>
                <w:tab w:val="left" w:pos="1074"/>
              </w:tabs>
              <w:spacing w:before="0" w:after="0"/>
              <w:rPr>
                <w:sz w:val="18"/>
                <w:szCs w:val="20"/>
              </w:rPr>
            </w:pPr>
            <w:r>
              <w:rPr>
                <w:sz w:val="18"/>
                <w:szCs w:val="20"/>
              </w:rPr>
              <w:t>For</w:t>
            </w:r>
            <w:r w:rsidRPr="00C75A9C">
              <w:rPr>
                <w:sz w:val="18"/>
                <w:szCs w:val="20"/>
              </w:rPr>
              <w:t xml:space="preserve"> the treatment of adult patients with Primary Cutaneous Anaplastic Large Cell Lymphoma (</w:t>
            </w:r>
            <w:proofErr w:type="spellStart"/>
            <w:r w:rsidRPr="00C75A9C">
              <w:rPr>
                <w:sz w:val="18"/>
                <w:szCs w:val="20"/>
              </w:rPr>
              <w:t>pcALCL</w:t>
            </w:r>
            <w:proofErr w:type="spellEnd"/>
            <w:r w:rsidRPr="00C75A9C">
              <w:rPr>
                <w:sz w:val="18"/>
                <w:szCs w:val="20"/>
              </w:rPr>
              <w:t>) or CD30-Expressing Mycosis Fungoides (MF) who have received prior systemic therapy</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43C839D9" w:rsidR="00F81D31" w:rsidRPr="00F60A6E" w:rsidRDefault="00C75A9C" w:rsidP="00E12C1E">
            <w:pPr>
              <w:pStyle w:val="DocumentTitle"/>
              <w:tabs>
                <w:tab w:val="left" w:pos="1074"/>
              </w:tabs>
              <w:spacing w:before="0" w:after="0"/>
              <w:rPr>
                <w:sz w:val="18"/>
                <w:szCs w:val="18"/>
              </w:rPr>
            </w:pPr>
            <w:r>
              <w:rPr>
                <w:sz w:val="18"/>
                <w:szCs w:val="20"/>
              </w:rPr>
              <w:t>Same as indication</w:t>
            </w:r>
          </w:p>
        </w:tc>
      </w:tr>
      <w:tr w:rsidR="00F369F8" w:rsidRPr="00C75A9C"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w:t>
            </w:r>
            <w:proofErr w:type="spellStart"/>
            <w:r w:rsidRPr="00EB0EEF">
              <w:rPr>
                <w:color w:val="FFFFFF" w:themeColor="background1"/>
                <w:sz w:val="18"/>
                <w:szCs w:val="20"/>
              </w:rPr>
              <w:t>pCODR</w:t>
            </w:r>
            <w:r w:rsidR="00865015"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52AF8FBD" w14:textId="298C902B" w:rsidR="00F60A6E" w:rsidRPr="00355BE0" w:rsidRDefault="00C75A9C" w:rsidP="003D7447">
            <w:pPr>
              <w:pStyle w:val="DocumentTitle"/>
              <w:tabs>
                <w:tab w:val="left" w:pos="1074"/>
              </w:tabs>
              <w:spacing w:before="0" w:after="0"/>
              <w:rPr>
                <w:sz w:val="18"/>
                <w:szCs w:val="18"/>
                <w:lang w:val="fr-CA"/>
              </w:rPr>
            </w:pPr>
            <w:r w:rsidRPr="000C08B6">
              <w:rPr>
                <w:sz w:val="18"/>
                <w:szCs w:val="18"/>
              </w:rPr>
              <w:t> </w:t>
            </w:r>
            <w:r w:rsidRPr="00C75A9C">
              <w:rPr>
                <w:sz w:val="18"/>
                <w:szCs w:val="18"/>
                <w:lang w:val="fr-CA"/>
              </w:rPr>
              <w:t>ALCANZA (</w:t>
            </w:r>
            <w:r w:rsidR="000C08B6">
              <w:fldChar w:fldCharType="begin"/>
            </w:r>
            <w:r w:rsidR="000C08B6" w:rsidRPr="000C08B6">
              <w:rPr>
                <w:lang w:val="fr-CA"/>
              </w:rPr>
              <w:instrText xml:space="preserve"> HYPERLINK "https://clinicaltrials.gov/ct2/show/NCT01578499" \t "_blank" </w:instrText>
            </w:r>
            <w:r w:rsidR="000C08B6">
              <w:fldChar w:fldCharType="separate"/>
            </w:r>
            <w:r w:rsidRPr="00C75A9C">
              <w:rPr>
                <w:rStyle w:val="Hyperlink"/>
                <w:sz w:val="18"/>
                <w:szCs w:val="18"/>
                <w:lang w:val="fr-CA"/>
              </w:rPr>
              <w:t>NCT01578499</w:t>
            </w:r>
            <w:r w:rsidR="000C08B6">
              <w:rPr>
                <w:rStyle w:val="Hyperlink"/>
                <w:sz w:val="18"/>
                <w:szCs w:val="18"/>
                <w:lang w:val="fr-CA"/>
              </w:rPr>
              <w:fldChar w:fldCharType="end"/>
            </w:r>
            <w:r w:rsidRPr="00C75A9C">
              <w:rPr>
                <w:sz w:val="18"/>
                <w:szCs w:val="18"/>
                <w:lang w:val="fr-CA"/>
              </w:rPr>
              <w:t>); </w:t>
            </w:r>
            <w:r w:rsidR="000C08B6">
              <w:fldChar w:fldCharType="begin"/>
            </w:r>
            <w:r w:rsidR="000C08B6" w:rsidRPr="000C08B6">
              <w:rPr>
                <w:lang w:val="fr-CA"/>
              </w:rPr>
              <w:instrText xml:space="preserve"> HYPERLINK "https://www.thelancet.com/journals/lancet/article/PIIS0140-6736(17)31266-7/fulltext" \t "_blank" </w:instrText>
            </w:r>
            <w:r w:rsidR="000C08B6">
              <w:fldChar w:fldCharType="separate"/>
            </w:r>
            <w:r w:rsidRPr="00C75A9C">
              <w:rPr>
                <w:rStyle w:val="Hyperlink"/>
                <w:sz w:val="18"/>
                <w:szCs w:val="18"/>
                <w:lang w:val="fr-CA"/>
              </w:rPr>
              <w:t xml:space="preserve">Prince et al. </w:t>
            </w:r>
            <w:r w:rsidRPr="00C75A9C">
              <w:rPr>
                <w:rStyle w:val="Hyperlink"/>
                <w:sz w:val="18"/>
                <w:szCs w:val="18"/>
              </w:rPr>
              <w:t>Lancet 2017</w:t>
            </w:r>
            <w:r w:rsidR="000C08B6">
              <w:rPr>
                <w:rStyle w:val="Hyperlink"/>
                <w:sz w:val="18"/>
                <w:szCs w:val="18"/>
              </w:rPr>
              <w:fldChar w:fldCharType="end"/>
            </w:r>
            <w:r w:rsidRPr="00C75A9C">
              <w:rPr>
                <w:sz w:val="18"/>
                <w:szCs w:val="18"/>
              </w:rPr>
              <w:t> </w:t>
            </w:r>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860375" w:rsidRDefault="00275E1C" w:rsidP="00EB0EEF">
            <w:pPr>
              <w:pStyle w:val="DocumentTitle"/>
              <w:tabs>
                <w:tab w:val="left" w:pos="1074"/>
              </w:tabs>
              <w:spacing w:before="0" w:after="0"/>
              <w:rPr>
                <w:color w:val="FFFFFF" w:themeColor="background1"/>
                <w:sz w:val="18"/>
                <w:szCs w:val="20"/>
              </w:rPr>
            </w:pPr>
            <w:r w:rsidRPr="00860375">
              <w:rPr>
                <w:color w:val="FFFFFF" w:themeColor="background1"/>
                <w:sz w:val="18"/>
                <w:szCs w:val="20"/>
              </w:rPr>
              <w:t xml:space="preserve">Health Canada </w:t>
            </w:r>
            <w:r w:rsidR="00D47251" w:rsidRPr="00860375">
              <w:rPr>
                <w:color w:val="FFFFFF" w:themeColor="background1"/>
                <w:sz w:val="18"/>
                <w:szCs w:val="20"/>
              </w:rPr>
              <w:t>S</w:t>
            </w:r>
            <w:r w:rsidRPr="00860375">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7EE020D5" w:rsidR="002E1BF2" w:rsidRPr="00E12C1E" w:rsidRDefault="000C08B6" w:rsidP="005903D7">
            <w:pPr>
              <w:pStyle w:val="DocumentTitle"/>
              <w:tabs>
                <w:tab w:val="left" w:pos="1074"/>
              </w:tabs>
              <w:spacing w:before="0" w:after="0"/>
              <w:rPr>
                <w:sz w:val="18"/>
                <w:szCs w:val="20"/>
              </w:rPr>
            </w:pPr>
            <w:hyperlink r:id="rId14" w:history="1">
              <w:r w:rsidR="00F86F94" w:rsidRPr="00F86F94">
                <w:rPr>
                  <w:rStyle w:val="Hyperlink"/>
                  <w:sz w:val="18"/>
                  <w:szCs w:val="20"/>
                </w:rPr>
                <w:t>Approved 21</w:t>
              </w:r>
              <w:r w:rsidR="00F86F94">
                <w:rPr>
                  <w:rStyle w:val="Hyperlink"/>
                  <w:sz w:val="18"/>
                  <w:szCs w:val="20"/>
                </w:rPr>
                <w:t>/</w:t>
              </w:r>
              <w:r w:rsidR="00F86F94" w:rsidRPr="00F86F94">
                <w:rPr>
                  <w:rStyle w:val="Hyperlink"/>
                  <w:sz w:val="18"/>
                  <w:szCs w:val="20"/>
                </w:rPr>
                <w:t>12</w:t>
              </w:r>
              <w:r w:rsidR="00F86F94">
                <w:rPr>
                  <w:rStyle w:val="Hyperlink"/>
                  <w:sz w:val="18"/>
                  <w:szCs w:val="20"/>
                </w:rPr>
                <w:t>/</w:t>
              </w:r>
              <w:r w:rsidR="00F86F94" w:rsidRPr="00F86F94">
                <w:rPr>
                  <w:rStyle w:val="Hyperlink"/>
                  <w:sz w:val="18"/>
                  <w:szCs w:val="20"/>
                </w:rPr>
                <w:t>2018</w:t>
              </w:r>
            </w:hyperlink>
          </w:p>
        </w:tc>
      </w:tr>
      <w:tr w:rsidR="007C5D35"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7D51B5DC" w:rsidR="007C5D35" w:rsidRPr="00860375" w:rsidRDefault="007C5D35" w:rsidP="007C5D35">
            <w:pPr>
              <w:pStyle w:val="DocumentTitle"/>
              <w:tabs>
                <w:tab w:val="left" w:pos="1074"/>
              </w:tabs>
              <w:spacing w:before="0" w:after="0"/>
              <w:rPr>
                <w:color w:val="FFFFFF" w:themeColor="background1"/>
                <w:sz w:val="18"/>
                <w:szCs w:val="20"/>
              </w:rPr>
            </w:pPr>
            <w:r w:rsidRPr="00860375">
              <w:rPr>
                <w:color w:val="FFFFFF" w:themeColor="background1"/>
                <w:sz w:val="18"/>
                <w:szCs w:val="20"/>
              </w:rPr>
              <w:t>FDA</w:t>
            </w:r>
          </w:p>
        </w:tc>
        <w:tc>
          <w:tcPr>
            <w:tcW w:w="3035" w:type="pct"/>
            <w:shd w:val="clear" w:color="auto" w:fill="auto"/>
            <w:tcMar>
              <w:top w:w="29" w:type="dxa"/>
              <w:left w:w="115" w:type="dxa"/>
              <w:bottom w:w="29" w:type="dxa"/>
              <w:right w:w="115" w:type="dxa"/>
            </w:tcMar>
          </w:tcPr>
          <w:p w14:paraId="2EE07483" w14:textId="5DF1060F" w:rsidR="007C5D35" w:rsidRPr="00F60A6E" w:rsidRDefault="000C08B6" w:rsidP="0066766D">
            <w:pPr>
              <w:pStyle w:val="DocumentTitle"/>
              <w:tabs>
                <w:tab w:val="left" w:pos="1074"/>
              </w:tabs>
              <w:spacing w:before="0" w:after="0"/>
              <w:rPr>
                <w:sz w:val="18"/>
                <w:szCs w:val="20"/>
              </w:rPr>
            </w:pPr>
            <w:hyperlink r:id="rId15" w:history="1">
              <w:r w:rsidR="00F86F94">
                <w:rPr>
                  <w:rStyle w:val="Hyperlink"/>
                  <w:sz w:val="18"/>
                  <w:szCs w:val="20"/>
                </w:rPr>
                <w:t>Approved 11/9/2017</w:t>
              </w:r>
            </w:hyperlink>
            <w:r w:rsidR="00593CA3">
              <w:rPr>
                <w:sz w:val="18"/>
                <w:szCs w:val="20"/>
              </w:rPr>
              <w:t xml:space="preserve"> </w:t>
            </w:r>
          </w:p>
        </w:tc>
      </w:tr>
      <w:tr w:rsidR="007C5D35"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190BF2FD" w:rsidR="007C5D35" w:rsidRPr="00860375" w:rsidRDefault="007C5D35" w:rsidP="007C5D35">
            <w:pPr>
              <w:pStyle w:val="DocumentTitle"/>
              <w:tabs>
                <w:tab w:val="left" w:pos="1074"/>
              </w:tabs>
              <w:spacing w:before="0" w:after="0"/>
              <w:rPr>
                <w:color w:val="FFFFFF" w:themeColor="background1"/>
                <w:sz w:val="18"/>
                <w:szCs w:val="20"/>
              </w:rPr>
            </w:pPr>
            <w:r w:rsidRPr="00860375">
              <w:rPr>
                <w:color w:val="FFFFFF" w:themeColor="background1"/>
                <w:sz w:val="18"/>
                <w:szCs w:val="20"/>
              </w:rPr>
              <w:t>European Medicines Agency Status</w:t>
            </w:r>
          </w:p>
        </w:tc>
        <w:tc>
          <w:tcPr>
            <w:tcW w:w="3035" w:type="pct"/>
            <w:shd w:val="clear" w:color="auto" w:fill="auto"/>
            <w:tcMar>
              <w:top w:w="29" w:type="dxa"/>
              <w:left w:w="115" w:type="dxa"/>
              <w:bottom w:w="29" w:type="dxa"/>
              <w:right w:w="115" w:type="dxa"/>
            </w:tcMar>
          </w:tcPr>
          <w:p w14:paraId="4382D7E4" w14:textId="26F1538E" w:rsidR="007C5D35" w:rsidRPr="00F60A6E" w:rsidRDefault="000C08B6" w:rsidP="007C5D35">
            <w:pPr>
              <w:pStyle w:val="DocumentTitle"/>
              <w:tabs>
                <w:tab w:val="left" w:pos="1074"/>
              </w:tabs>
              <w:spacing w:before="0" w:after="0"/>
              <w:rPr>
                <w:sz w:val="18"/>
                <w:szCs w:val="20"/>
              </w:rPr>
            </w:pPr>
            <w:hyperlink r:id="rId16" w:history="1">
              <w:r w:rsidR="00F86F94" w:rsidRPr="00F86F94">
                <w:rPr>
                  <w:rStyle w:val="Hyperlink"/>
                  <w:sz w:val="18"/>
                  <w:szCs w:val="20"/>
                </w:rPr>
                <w:t>Approved 1/22/2018</w:t>
              </w:r>
            </w:hyperlink>
          </w:p>
        </w:tc>
      </w:tr>
      <w:tr w:rsidR="003D7447"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849F4F4" w:rsidR="003D7447" w:rsidRPr="00EB0EEF" w:rsidRDefault="003D7447" w:rsidP="003D7447">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Practice </w:t>
            </w:r>
            <w:proofErr w:type="spellStart"/>
            <w:r w:rsidRPr="00EB0EEF">
              <w:rPr>
                <w:color w:val="FFFFFF" w:themeColor="background1"/>
                <w:sz w:val="18"/>
                <w:szCs w:val="20"/>
              </w:rPr>
              <w:t>Guidelines</w:t>
            </w:r>
            <w:r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3FEAD258" w14:textId="5F5CEE78" w:rsidR="007C5D35" w:rsidRDefault="000C08B6" w:rsidP="007C5D35">
            <w:pPr>
              <w:pStyle w:val="DocumentTitle"/>
              <w:tabs>
                <w:tab w:val="left" w:pos="1074"/>
              </w:tabs>
              <w:spacing w:before="0" w:after="0"/>
              <w:rPr>
                <w:sz w:val="18"/>
                <w:szCs w:val="20"/>
              </w:rPr>
            </w:pPr>
            <w:hyperlink r:id="rId17" w:history="1">
              <w:proofErr w:type="spellStart"/>
              <w:r w:rsidR="00E819FC" w:rsidRPr="00E819FC">
                <w:rPr>
                  <w:rStyle w:val="Hyperlink"/>
                  <w:sz w:val="18"/>
                  <w:szCs w:val="20"/>
                </w:rPr>
                <w:t>iWCLL</w:t>
              </w:r>
              <w:proofErr w:type="spellEnd"/>
            </w:hyperlink>
          </w:p>
          <w:p w14:paraId="7333ECDD" w14:textId="74B16184" w:rsidR="00E819FC" w:rsidRDefault="000C08B6" w:rsidP="007C5D35">
            <w:pPr>
              <w:pStyle w:val="DocumentTitle"/>
              <w:tabs>
                <w:tab w:val="left" w:pos="1074"/>
              </w:tabs>
              <w:spacing w:before="0" w:after="0"/>
              <w:rPr>
                <w:sz w:val="18"/>
                <w:szCs w:val="20"/>
              </w:rPr>
            </w:pPr>
            <w:hyperlink r:id="rId18" w:history="1">
              <w:r w:rsidR="00E819FC" w:rsidRPr="00635B02">
                <w:rPr>
                  <w:rStyle w:val="Hyperlink"/>
                  <w:sz w:val="18"/>
                  <w:szCs w:val="20"/>
                </w:rPr>
                <w:t>NCCN</w:t>
              </w:r>
            </w:hyperlink>
          </w:p>
          <w:p w14:paraId="17E99E46" w14:textId="3EF2071F" w:rsidR="00E819FC" w:rsidRPr="00593CA3" w:rsidRDefault="000C08B6" w:rsidP="007C5D35">
            <w:pPr>
              <w:pStyle w:val="DocumentTitle"/>
              <w:tabs>
                <w:tab w:val="left" w:pos="1074"/>
              </w:tabs>
              <w:spacing w:before="0" w:after="0"/>
              <w:rPr>
                <w:sz w:val="18"/>
                <w:szCs w:val="20"/>
              </w:rPr>
            </w:pPr>
            <w:hyperlink r:id="rId19" w:history="1">
              <w:r w:rsidR="00E819FC" w:rsidRPr="00635B02">
                <w:rPr>
                  <w:rStyle w:val="Hyperlink"/>
                  <w:sz w:val="18"/>
                  <w:szCs w:val="20"/>
                </w:rPr>
                <w:t>ESMO</w:t>
              </w:r>
            </w:hyperlink>
          </w:p>
        </w:tc>
      </w:tr>
      <w:tr w:rsidR="003D7447" w:rsidRPr="00EB0EEF" w14:paraId="5A5541E3" w14:textId="77777777" w:rsidTr="00F60A6E">
        <w:trPr>
          <w:trHeight w:val="534"/>
        </w:trPr>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633A3342" w:rsidR="003D7447" w:rsidRPr="00912B81" w:rsidRDefault="003D7447" w:rsidP="003D7447">
            <w:pPr>
              <w:pStyle w:val="DocumentTitle"/>
              <w:tabs>
                <w:tab w:val="left" w:pos="1074"/>
              </w:tabs>
              <w:spacing w:before="0" w:after="0"/>
              <w:rPr>
                <w:color w:val="FFFFFF" w:themeColor="background1"/>
                <w:sz w:val="18"/>
                <w:szCs w:val="20"/>
              </w:rPr>
            </w:pPr>
            <w:r w:rsidRPr="00912B81">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15D2F894" w:rsidR="003D7447" w:rsidRPr="0097124E" w:rsidRDefault="00F86F94" w:rsidP="0066766D">
            <w:pPr>
              <w:pStyle w:val="DocumentTitle"/>
              <w:tabs>
                <w:tab w:val="left" w:pos="1074"/>
              </w:tabs>
              <w:spacing w:before="0" w:after="0"/>
              <w:rPr>
                <w:sz w:val="18"/>
                <w:szCs w:val="18"/>
              </w:rPr>
            </w:pPr>
            <w:r>
              <w:rPr>
                <w:sz w:val="18"/>
                <w:szCs w:val="18"/>
              </w:rPr>
              <w:t>There is no current standard therapy and no curative treatment (</w:t>
            </w:r>
            <w:proofErr w:type="gramStart"/>
            <w:r>
              <w:rPr>
                <w:sz w:val="18"/>
                <w:szCs w:val="18"/>
              </w:rPr>
              <w:t>with the exception of</w:t>
            </w:r>
            <w:proofErr w:type="gramEnd"/>
            <w:r>
              <w:rPr>
                <w:sz w:val="18"/>
                <w:szCs w:val="18"/>
              </w:rPr>
              <w:t xml:space="preserve"> allogeneic stem cell transplant) for </w:t>
            </w:r>
            <w:proofErr w:type="spellStart"/>
            <w:r>
              <w:rPr>
                <w:sz w:val="18"/>
                <w:szCs w:val="18"/>
              </w:rPr>
              <w:t>pcALCL</w:t>
            </w:r>
            <w:proofErr w:type="spellEnd"/>
            <w:r>
              <w:rPr>
                <w:sz w:val="18"/>
                <w:szCs w:val="18"/>
              </w:rPr>
              <w:t xml:space="preserve"> or MF. Generally, patients with early stage disease tend to be prescribed skin-directed therapies such as surgery or local radiotherapy followed by maintenance with low-dose methotrexate. Patients with more advanced disease are commonly treated with systemic therapies such as CHOP or CEOP. Relapsed patients or patients with aggressive disease or extracutaneous involvement can be given isotretinoin or alitretinoin, interferon, bexarotene, alemtuzumab, or single agent chemotherapy (gemcitabine, liposomal doxorubicin, etoposide); funding of these agents varies across provinces. Patients may require several types of treatment and repeated courses of therapy to obtain disease control. </w:t>
            </w:r>
            <w:r w:rsidR="00635B02" w:rsidRPr="00635B02">
              <w:rPr>
                <w:sz w:val="18"/>
                <w:szCs w:val="18"/>
              </w:rPr>
              <w:t xml:space="preserve"> </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0" w:name="_Toc291572531"/>
      <w:bookmarkStart w:id="1"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0"/>
      <w:bookmarkEnd w:id="1"/>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2" w:name="_Toc439923597"/>
      <w:bookmarkStart w:id="3"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2"/>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7F8D0F08" w14:textId="24C3BCF3" w:rsidR="0097124E" w:rsidRPr="00B03313" w:rsidRDefault="002428F1" w:rsidP="00B03313">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3"/>
    <w:p w14:paraId="6BF7B1E6" w14:textId="1A769F0E"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0C08B6"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0A56A6" w:rsidRDefault="00C31270" w:rsidP="00EB0EEF">
      <w:pPr>
        <w:pStyle w:val="Heading2"/>
        <w:tabs>
          <w:tab w:val="clear" w:pos="0"/>
          <w:tab w:val="clear" w:pos="720"/>
        </w:tabs>
        <w:spacing w:before="240" w:after="120"/>
        <w:ind w:left="994" w:hanging="576"/>
        <w:rPr>
          <w:rFonts w:ascii="Arial" w:hAnsi="Arial" w:cs="Arial"/>
          <w:spacing w:val="0"/>
          <w:sz w:val="18"/>
        </w:rPr>
      </w:pPr>
      <w:bookmarkStart w:id="4" w:name="_Toc291572533"/>
      <w:r w:rsidRPr="00EB0EEF">
        <w:rPr>
          <w:rFonts w:ascii="Arial" w:hAnsi="Arial" w:cs="Arial"/>
          <w:spacing w:val="0"/>
          <w:sz w:val="18"/>
        </w:rPr>
        <w:lastRenderedPageBreak/>
        <w:t xml:space="preserve">  </w:t>
      </w:r>
      <w:bookmarkStart w:id="5" w:name="_Toc439923600"/>
      <w:bookmarkEnd w:id="4"/>
      <w:r w:rsidR="00D03AC9" w:rsidRPr="000A56A6">
        <w:rPr>
          <w:rFonts w:ascii="Arial" w:hAnsi="Arial" w:cs="Arial"/>
          <w:spacing w:val="0"/>
          <w:sz w:val="18"/>
        </w:rPr>
        <w:t>3</w:t>
      </w:r>
      <w:r w:rsidR="00F51ECF" w:rsidRPr="000A56A6">
        <w:rPr>
          <w:rFonts w:ascii="Arial" w:hAnsi="Arial" w:cs="Arial"/>
          <w:spacing w:val="0"/>
          <w:sz w:val="18"/>
        </w:rPr>
        <w:t>.</w:t>
      </w:r>
      <w:r w:rsidR="009001C3" w:rsidRPr="000A56A6">
        <w:rPr>
          <w:rFonts w:ascii="Arial" w:hAnsi="Arial" w:cs="Arial"/>
          <w:spacing w:val="0"/>
          <w:sz w:val="18"/>
        </w:rPr>
        <w:t>4</w:t>
      </w:r>
      <w:r w:rsidR="00F51ECF" w:rsidRPr="000A56A6">
        <w:rPr>
          <w:rFonts w:ascii="Arial" w:hAnsi="Arial" w:cs="Arial"/>
          <w:spacing w:val="0"/>
          <w:sz w:val="18"/>
        </w:rPr>
        <w:t xml:space="preserve"> </w:t>
      </w:r>
      <w:r w:rsidR="00EB0EEF" w:rsidRPr="000A56A6">
        <w:rPr>
          <w:rFonts w:ascii="Arial" w:hAnsi="Arial" w:cs="Arial"/>
          <w:spacing w:val="0"/>
          <w:sz w:val="18"/>
        </w:rPr>
        <w:tab/>
      </w:r>
      <w:r w:rsidR="00E14476" w:rsidRPr="000A56A6">
        <w:rPr>
          <w:rFonts w:ascii="Arial" w:hAnsi="Arial" w:cs="Arial"/>
          <w:spacing w:val="0"/>
          <w:sz w:val="18"/>
        </w:rPr>
        <w:t xml:space="preserve">Sequencing </w:t>
      </w:r>
      <w:r w:rsidR="00E542BC" w:rsidRPr="000A56A6">
        <w:rPr>
          <w:rFonts w:ascii="Arial" w:hAnsi="Arial" w:cs="Arial"/>
          <w:spacing w:val="0"/>
          <w:sz w:val="18"/>
        </w:rPr>
        <w:t xml:space="preserve">and Priority </w:t>
      </w:r>
      <w:r w:rsidR="00E14476" w:rsidRPr="000A56A6">
        <w:rPr>
          <w:rFonts w:ascii="Arial" w:hAnsi="Arial" w:cs="Arial"/>
          <w:spacing w:val="0"/>
          <w:sz w:val="18"/>
        </w:rPr>
        <w:t>of T</w:t>
      </w:r>
      <w:r w:rsidR="0073015B" w:rsidRPr="000A56A6">
        <w:rPr>
          <w:rFonts w:ascii="Arial" w:hAnsi="Arial" w:cs="Arial"/>
          <w:spacing w:val="0"/>
          <w:sz w:val="18"/>
        </w:rPr>
        <w:t>reatments</w:t>
      </w:r>
      <w:bookmarkEnd w:id="5"/>
    </w:p>
    <w:p w14:paraId="392BA83B" w14:textId="4CE13BEC" w:rsidR="007F0BD8" w:rsidRPr="000A56A6" w:rsidRDefault="0073015B"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Please describe how the new </w:t>
      </w:r>
      <w:r w:rsidR="004A4987" w:rsidRPr="000A56A6">
        <w:rPr>
          <w:rFonts w:ascii="Arial" w:hAnsi="Arial" w:cs="Arial"/>
          <w:sz w:val="18"/>
        </w:rPr>
        <w:t>treatment</w:t>
      </w:r>
      <w:r w:rsidRPr="000A56A6">
        <w:rPr>
          <w:rFonts w:ascii="Arial" w:hAnsi="Arial" w:cs="Arial"/>
          <w:sz w:val="18"/>
        </w:rPr>
        <w:t xml:space="preserve"> could be sequenced with current </w:t>
      </w:r>
      <w:r w:rsidR="003665AC" w:rsidRPr="000A56A6">
        <w:rPr>
          <w:rFonts w:ascii="Arial" w:hAnsi="Arial" w:cs="Arial"/>
          <w:sz w:val="18"/>
        </w:rPr>
        <w:t>treatment(s)</w:t>
      </w:r>
      <w:r w:rsidRPr="000A56A6">
        <w:rPr>
          <w:rFonts w:ascii="Arial" w:hAnsi="Arial" w:cs="Arial"/>
          <w:sz w:val="18"/>
        </w:rPr>
        <w:t>, if appropriate.</w:t>
      </w:r>
      <w:r w:rsidR="00B03313">
        <w:rPr>
          <w:rFonts w:ascii="Arial" w:hAnsi="Arial" w:cs="Arial"/>
          <w:sz w:val="18"/>
        </w:rPr>
        <w:t xml:space="preserve"> </w:t>
      </w:r>
    </w:p>
    <w:p w14:paraId="1ABA87E1" w14:textId="55AF1516" w:rsidR="00642187" w:rsidRPr="000A56A6" w:rsidRDefault="00642187"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In your opinion, </w:t>
      </w:r>
      <w:proofErr w:type="gramStart"/>
      <w:r w:rsidR="00557689" w:rsidRPr="000A56A6">
        <w:rPr>
          <w:rFonts w:ascii="Arial" w:hAnsi="Arial" w:cs="Arial"/>
          <w:sz w:val="18"/>
        </w:rPr>
        <w:t>in the event that</w:t>
      </w:r>
      <w:proofErr w:type="gramEnd"/>
      <w:r w:rsidRPr="000A56A6">
        <w:rPr>
          <w:rFonts w:ascii="Arial" w:hAnsi="Arial" w:cs="Arial"/>
          <w:sz w:val="18"/>
        </w:rPr>
        <w:t xml:space="preserve"> the drug under review becomes available for funding </w:t>
      </w:r>
      <w:r w:rsidR="00557689" w:rsidRPr="000A56A6">
        <w:rPr>
          <w:rFonts w:ascii="Arial" w:hAnsi="Arial" w:cs="Arial"/>
          <w:sz w:val="18"/>
        </w:rPr>
        <w:t xml:space="preserve">in your jurisdiction, would the new </w:t>
      </w:r>
      <w:r w:rsidR="003665AC" w:rsidRPr="000A56A6">
        <w:rPr>
          <w:rFonts w:ascii="Arial" w:hAnsi="Arial" w:cs="Arial"/>
          <w:sz w:val="18"/>
        </w:rPr>
        <w:t>treatment be a replacement of current treatment(s) or an</w:t>
      </w:r>
      <w:r w:rsidR="006B2DFA" w:rsidRPr="000A56A6">
        <w:rPr>
          <w:rFonts w:ascii="Arial" w:hAnsi="Arial" w:cs="Arial"/>
          <w:sz w:val="18"/>
        </w:rPr>
        <w:t>other</w:t>
      </w:r>
      <w:r w:rsidR="003665AC" w:rsidRPr="000A56A6">
        <w:rPr>
          <w:rFonts w:ascii="Arial" w:hAnsi="Arial" w:cs="Arial"/>
          <w:sz w:val="18"/>
        </w:rPr>
        <w:t xml:space="preserve"> option?</w:t>
      </w:r>
      <w:r w:rsidR="00C85AC4">
        <w:rPr>
          <w:rFonts w:ascii="Arial" w:hAnsi="Arial" w:cs="Arial"/>
          <w:sz w:val="18"/>
        </w:rPr>
        <w:t xml:space="preserve">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5014E" w:rsidRPr="000A56A6" w14:paraId="59B0AF7B" w14:textId="77777777" w:rsidTr="001B4DA3">
        <w:tc>
          <w:tcPr>
            <w:tcW w:w="10166" w:type="dxa"/>
          </w:tcPr>
          <w:p w14:paraId="261437BB" w14:textId="77777777" w:rsidR="00E5014E" w:rsidRPr="000A56A6" w:rsidRDefault="00E5014E" w:rsidP="001B4DA3">
            <w:pPr>
              <w:rPr>
                <w:rFonts w:ascii="Arial" w:hAnsi="Arial" w:cs="Arial"/>
                <w:sz w:val="22"/>
                <w:szCs w:val="22"/>
              </w:rPr>
            </w:pPr>
          </w:p>
          <w:p w14:paraId="70AABD2C" w14:textId="77777777" w:rsidR="00E5014E" w:rsidRPr="000A56A6" w:rsidRDefault="00E5014E" w:rsidP="001B4DA3">
            <w:pPr>
              <w:rPr>
                <w:rFonts w:ascii="Arial" w:hAnsi="Arial" w:cs="Arial"/>
                <w:sz w:val="22"/>
                <w:szCs w:val="22"/>
              </w:rPr>
            </w:pPr>
          </w:p>
          <w:p w14:paraId="612842AF" w14:textId="77777777" w:rsidR="00E5014E" w:rsidRPr="000A56A6" w:rsidRDefault="00E5014E" w:rsidP="001B4DA3">
            <w:pPr>
              <w:rPr>
                <w:rFonts w:ascii="Arial" w:hAnsi="Arial" w:cs="Arial"/>
                <w:sz w:val="22"/>
                <w:szCs w:val="22"/>
              </w:rPr>
            </w:pPr>
          </w:p>
          <w:p w14:paraId="60931D99" w14:textId="77777777" w:rsidR="00E5014E" w:rsidRPr="000A56A6" w:rsidRDefault="00E5014E" w:rsidP="001B4DA3">
            <w:pPr>
              <w:rPr>
                <w:rFonts w:ascii="Arial" w:hAnsi="Arial" w:cs="Arial"/>
                <w:sz w:val="22"/>
                <w:szCs w:val="22"/>
              </w:rPr>
            </w:pPr>
          </w:p>
          <w:p w14:paraId="06E35140" w14:textId="77777777" w:rsidR="00E5014E" w:rsidRPr="000A56A6" w:rsidRDefault="00E5014E" w:rsidP="001B4DA3">
            <w:pPr>
              <w:rPr>
                <w:rFonts w:ascii="Arial" w:hAnsi="Arial" w:cs="Arial"/>
                <w:sz w:val="22"/>
                <w:szCs w:val="22"/>
              </w:rPr>
            </w:pPr>
          </w:p>
        </w:tc>
      </w:tr>
    </w:tbl>
    <w:p w14:paraId="23C02415" w14:textId="7C4C1E55" w:rsidR="00E5014E" w:rsidRPr="00E5014E" w:rsidRDefault="00E5014E" w:rsidP="00E5014E">
      <w:pPr>
        <w:pStyle w:val="ListParagraph"/>
        <w:ind w:left="938"/>
        <w:rPr>
          <w:rFonts w:ascii="Arial" w:eastAsia="Times New Roman" w:hAnsi="Arial" w:cs="Arial"/>
          <w:b/>
          <w:sz w:val="18"/>
          <w:szCs w:val="18"/>
        </w:rPr>
      </w:pPr>
      <w:r>
        <w:rPr>
          <w:rFonts w:ascii="Arial" w:hAnsi="Arial" w:cs="Arial"/>
          <w:b/>
          <w:sz w:val="18"/>
        </w:rPr>
        <w:br/>
      </w:r>
      <w:r w:rsidRPr="00912B81">
        <w:rPr>
          <w:rFonts w:ascii="Arial" w:hAnsi="Arial" w:cs="Arial"/>
          <w:b/>
          <w:sz w:val="18"/>
        </w:rPr>
        <w:t xml:space="preserve">IMPLEMENTATION </w:t>
      </w:r>
      <w:r w:rsidRPr="00912B81">
        <w:rPr>
          <w:rFonts w:ascii="Arial" w:hAnsi="Arial" w:cs="Arial"/>
          <w:b/>
          <w:sz w:val="18"/>
          <w:szCs w:val="18"/>
        </w:rPr>
        <w:t>QUESTION</w:t>
      </w:r>
      <w:r>
        <w:rPr>
          <w:rFonts w:ascii="Arial" w:hAnsi="Arial" w:cs="Arial"/>
          <w:b/>
          <w:sz w:val="18"/>
          <w:szCs w:val="18"/>
        </w:rPr>
        <w:t>S</w:t>
      </w:r>
      <w:r>
        <w:rPr>
          <w:rFonts w:ascii="Arial" w:hAnsi="Arial" w:cs="Arial"/>
          <w:b/>
          <w:sz w:val="18"/>
          <w:szCs w:val="18"/>
        </w:rPr>
        <w:br/>
      </w:r>
    </w:p>
    <w:p w14:paraId="2ADBAFC5" w14:textId="7A084C97" w:rsidR="00635B02" w:rsidRPr="00635B02" w:rsidRDefault="00F86F94" w:rsidP="00635B02">
      <w:pPr>
        <w:pStyle w:val="ListParagraph"/>
        <w:numPr>
          <w:ilvl w:val="0"/>
          <w:numId w:val="42"/>
        </w:numPr>
        <w:rPr>
          <w:rFonts w:ascii="Arial" w:eastAsia="Times New Roman" w:hAnsi="Arial" w:cs="Arial"/>
          <w:b/>
          <w:sz w:val="18"/>
          <w:szCs w:val="18"/>
        </w:rPr>
      </w:pPr>
      <w:r>
        <w:rPr>
          <w:rFonts w:ascii="Arial" w:eastAsia="Times New Roman" w:hAnsi="Arial" w:cs="Arial"/>
          <w:b/>
          <w:sz w:val="18"/>
          <w:szCs w:val="18"/>
        </w:rPr>
        <w:t>Would BV be used in patients who progress while on drug maintenance following skin-directed therapy?</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rsidRPr="000A56A6" w14:paraId="57FB5923" w14:textId="77777777" w:rsidTr="00EB0EEF">
        <w:tc>
          <w:tcPr>
            <w:tcW w:w="10166" w:type="dxa"/>
          </w:tcPr>
          <w:p w14:paraId="6097732C" w14:textId="77777777" w:rsidR="00EB0EEF" w:rsidRPr="000A56A6" w:rsidRDefault="00EB0EEF" w:rsidP="007F0BD8">
            <w:pPr>
              <w:rPr>
                <w:rFonts w:ascii="Arial" w:hAnsi="Arial" w:cs="Arial"/>
                <w:sz w:val="22"/>
                <w:szCs w:val="22"/>
              </w:rPr>
            </w:pPr>
          </w:p>
          <w:p w14:paraId="2D2A5632" w14:textId="77777777" w:rsidR="00EB0EEF" w:rsidRPr="000A56A6" w:rsidRDefault="00EB0EEF" w:rsidP="007F0BD8">
            <w:pPr>
              <w:rPr>
                <w:rFonts w:ascii="Arial" w:hAnsi="Arial" w:cs="Arial"/>
                <w:sz w:val="22"/>
                <w:szCs w:val="22"/>
              </w:rPr>
            </w:pPr>
          </w:p>
          <w:p w14:paraId="4C3995A1" w14:textId="77777777" w:rsidR="00EB0EEF" w:rsidRPr="000A56A6" w:rsidRDefault="00EB0EEF" w:rsidP="007F0BD8">
            <w:pPr>
              <w:rPr>
                <w:rFonts w:ascii="Arial" w:hAnsi="Arial" w:cs="Arial"/>
                <w:sz w:val="22"/>
                <w:szCs w:val="22"/>
              </w:rPr>
            </w:pPr>
          </w:p>
          <w:p w14:paraId="582E16AE" w14:textId="77777777" w:rsidR="00EB0EEF" w:rsidRPr="000A56A6" w:rsidRDefault="00EB0EEF" w:rsidP="007F0BD8">
            <w:pPr>
              <w:rPr>
                <w:rFonts w:ascii="Arial" w:hAnsi="Arial" w:cs="Arial"/>
                <w:sz w:val="22"/>
                <w:szCs w:val="22"/>
              </w:rPr>
            </w:pPr>
          </w:p>
          <w:p w14:paraId="00159B81" w14:textId="77777777" w:rsidR="00EB0EEF" w:rsidRPr="000A56A6" w:rsidRDefault="00EB0EEF" w:rsidP="007F0BD8">
            <w:pPr>
              <w:rPr>
                <w:rFonts w:ascii="Arial" w:hAnsi="Arial" w:cs="Arial"/>
                <w:sz w:val="22"/>
                <w:szCs w:val="22"/>
              </w:rPr>
            </w:pPr>
          </w:p>
        </w:tc>
      </w:tr>
    </w:tbl>
    <w:p w14:paraId="15B4C854" w14:textId="77777777" w:rsidR="00E5014E" w:rsidRDefault="00E5014E" w:rsidP="00E5014E">
      <w:pPr>
        <w:pStyle w:val="ListParagraph"/>
        <w:ind w:left="938"/>
        <w:rPr>
          <w:rFonts w:ascii="Arial" w:eastAsia="Times New Roman" w:hAnsi="Arial" w:cs="Arial"/>
          <w:b/>
          <w:sz w:val="18"/>
          <w:szCs w:val="18"/>
        </w:rPr>
      </w:pPr>
      <w:bookmarkStart w:id="6" w:name="_Toc439923601"/>
    </w:p>
    <w:p w14:paraId="6D617173" w14:textId="42BA73FA" w:rsidR="00E5014E" w:rsidRPr="00912B81" w:rsidRDefault="00F86F94" w:rsidP="00E5014E">
      <w:pPr>
        <w:pStyle w:val="ListParagraph"/>
        <w:numPr>
          <w:ilvl w:val="0"/>
          <w:numId w:val="42"/>
        </w:numPr>
        <w:rPr>
          <w:rFonts w:ascii="Arial" w:eastAsia="Times New Roman" w:hAnsi="Arial" w:cs="Arial"/>
          <w:b/>
          <w:sz w:val="18"/>
          <w:szCs w:val="18"/>
        </w:rPr>
      </w:pPr>
      <w:r>
        <w:rPr>
          <w:rFonts w:ascii="Arial" w:eastAsia="Times New Roman" w:hAnsi="Arial" w:cs="Arial"/>
          <w:b/>
          <w:sz w:val="18"/>
          <w:szCs w:val="18"/>
        </w:rPr>
        <w:t xml:space="preserve">What circumstances would drive the choice and sequence of all therapies (including BV) following failure of an initial systemic therapy?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5014E" w:rsidRPr="000A56A6" w14:paraId="5D1E7469" w14:textId="77777777" w:rsidTr="0097124E">
        <w:tc>
          <w:tcPr>
            <w:tcW w:w="9940" w:type="dxa"/>
          </w:tcPr>
          <w:p w14:paraId="4E4A3652" w14:textId="77777777" w:rsidR="00E5014E" w:rsidRPr="000A56A6" w:rsidRDefault="00E5014E" w:rsidP="00BE3550">
            <w:pPr>
              <w:rPr>
                <w:rFonts w:ascii="Arial" w:hAnsi="Arial" w:cs="Arial"/>
                <w:sz w:val="22"/>
                <w:szCs w:val="22"/>
              </w:rPr>
            </w:pPr>
          </w:p>
          <w:p w14:paraId="1012D736" w14:textId="77777777" w:rsidR="00E5014E" w:rsidRPr="000A56A6" w:rsidRDefault="00E5014E" w:rsidP="00BE3550">
            <w:pPr>
              <w:rPr>
                <w:rFonts w:ascii="Arial" w:hAnsi="Arial" w:cs="Arial"/>
                <w:sz w:val="22"/>
                <w:szCs w:val="22"/>
              </w:rPr>
            </w:pPr>
          </w:p>
          <w:p w14:paraId="3DD6E9EA" w14:textId="77777777" w:rsidR="00E5014E" w:rsidRPr="000A56A6" w:rsidRDefault="00E5014E" w:rsidP="00BE3550">
            <w:pPr>
              <w:rPr>
                <w:rFonts w:ascii="Arial" w:hAnsi="Arial" w:cs="Arial"/>
                <w:sz w:val="22"/>
                <w:szCs w:val="22"/>
              </w:rPr>
            </w:pPr>
          </w:p>
          <w:p w14:paraId="78D891CB" w14:textId="77777777" w:rsidR="00E5014E" w:rsidRPr="000A56A6" w:rsidRDefault="00E5014E" w:rsidP="00BE3550">
            <w:pPr>
              <w:rPr>
                <w:rFonts w:ascii="Arial" w:hAnsi="Arial" w:cs="Arial"/>
                <w:sz w:val="22"/>
                <w:szCs w:val="22"/>
              </w:rPr>
            </w:pPr>
          </w:p>
          <w:p w14:paraId="275E0625" w14:textId="77777777" w:rsidR="00E5014E" w:rsidRPr="000A56A6" w:rsidRDefault="00E5014E" w:rsidP="00BE3550">
            <w:pPr>
              <w:rPr>
                <w:rFonts w:ascii="Arial" w:hAnsi="Arial" w:cs="Arial"/>
                <w:sz w:val="22"/>
                <w:szCs w:val="22"/>
              </w:rPr>
            </w:pPr>
          </w:p>
        </w:tc>
      </w:tr>
    </w:tbl>
    <w:p w14:paraId="3F29D1DD" w14:textId="77777777" w:rsidR="00635B02" w:rsidRDefault="00635B02" w:rsidP="00635B02">
      <w:pPr>
        <w:pStyle w:val="ListParagraph"/>
        <w:ind w:left="938"/>
        <w:rPr>
          <w:rFonts w:ascii="Arial" w:eastAsia="Times New Roman" w:hAnsi="Arial" w:cs="Arial"/>
          <w:b/>
          <w:sz w:val="18"/>
          <w:szCs w:val="18"/>
        </w:rPr>
      </w:pPr>
    </w:p>
    <w:p w14:paraId="097111C0" w14:textId="2CD0A773" w:rsidR="00635B02" w:rsidRPr="00912B81" w:rsidRDefault="00F86F94" w:rsidP="00635B02">
      <w:pPr>
        <w:pStyle w:val="ListParagraph"/>
        <w:numPr>
          <w:ilvl w:val="0"/>
          <w:numId w:val="42"/>
        </w:numPr>
        <w:rPr>
          <w:rFonts w:ascii="Arial" w:eastAsia="Times New Roman" w:hAnsi="Arial" w:cs="Arial"/>
          <w:b/>
          <w:sz w:val="18"/>
          <w:szCs w:val="18"/>
        </w:rPr>
      </w:pPr>
      <w:r>
        <w:rPr>
          <w:rFonts w:ascii="Arial" w:eastAsia="Times New Roman" w:hAnsi="Arial" w:cs="Arial"/>
          <w:b/>
          <w:sz w:val="18"/>
          <w:szCs w:val="18"/>
        </w:rPr>
        <w:t>How should BV be sequenced relative to allogeneic stem cell transplant?</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635B02" w:rsidRPr="000A56A6" w14:paraId="0CB4D5CA" w14:textId="77777777" w:rsidTr="006C5150">
        <w:tc>
          <w:tcPr>
            <w:tcW w:w="9940" w:type="dxa"/>
          </w:tcPr>
          <w:p w14:paraId="51C2BAFB" w14:textId="77777777" w:rsidR="00635B02" w:rsidRPr="000A56A6" w:rsidRDefault="00635B02" w:rsidP="006C5150">
            <w:pPr>
              <w:rPr>
                <w:rFonts w:ascii="Arial" w:hAnsi="Arial" w:cs="Arial"/>
                <w:sz w:val="22"/>
                <w:szCs w:val="22"/>
              </w:rPr>
            </w:pPr>
          </w:p>
          <w:p w14:paraId="368C0CEB" w14:textId="77777777" w:rsidR="00635B02" w:rsidRPr="000A56A6" w:rsidRDefault="00635B02" w:rsidP="006C5150">
            <w:pPr>
              <w:rPr>
                <w:rFonts w:ascii="Arial" w:hAnsi="Arial" w:cs="Arial"/>
                <w:sz w:val="22"/>
                <w:szCs w:val="22"/>
              </w:rPr>
            </w:pPr>
          </w:p>
          <w:p w14:paraId="35D87621" w14:textId="77777777" w:rsidR="00635B02" w:rsidRPr="000A56A6" w:rsidRDefault="00635B02" w:rsidP="006C5150">
            <w:pPr>
              <w:rPr>
                <w:rFonts w:ascii="Arial" w:hAnsi="Arial" w:cs="Arial"/>
                <w:sz w:val="22"/>
                <w:szCs w:val="22"/>
              </w:rPr>
            </w:pPr>
          </w:p>
          <w:p w14:paraId="4C3892E6" w14:textId="77777777" w:rsidR="00635B02" w:rsidRPr="000A56A6" w:rsidRDefault="00635B02" w:rsidP="006C5150">
            <w:pPr>
              <w:rPr>
                <w:rFonts w:ascii="Arial" w:hAnsi="Arial" w:cs="Arial"/>
                <w:sz w:val="22"/>
                <w:szCs w:val="22"/>
              </w:rPr>
            </w:pPr>
          </w:p>
          <w:p w14:paraId="31686343" w14:textId="77777777" w:rsidR="00635B02" w:rsidRPr="000A56A6" w:rsidRDefault="00635B02" w:rsidP="006C5150">
            <w:pPr>
              <w:rPr>
                <w:rFonts w:ascii="Arial" w:hAnsi="Arial" w:cs="Arial"/>
                <w:sz w:val="22"/>
                <w:szCs w:val="22"/>
              </w:rPr>
            </w:pPr>
          </w:p>
        </w:tc>
      </w:tr>
    </w:tbl>
    <w:p w14:paraId="1F6DA44C" w14:textId="77777777" w:rsidR="00F86F94" w:rsidRDefault="00F86F94" w:rsidP="00F86F94">
      <w:pPr>
        <w:pStyle w:val="ListParagraph"/>
        <w:ind w:left="938"/>
        <w:rPr>
          <w:rFonts w:ascii="Arial" w:eastAsia="Times New Roman" w:hAnsi="Arial" w:cs="Arial"/>
          <w:b/>
          <w:sz w:val="18"/>
          <w:szCs w:val="18"/>
        </w:rPr>
      </w:pPr>
    </w:p>
    <w:p w14:paraId="0E268A19" w14:textId="2AC345D8" w:rsidR="00F86F94" w:rsidRPr="00912B81" w:rsidRDefault="00F86F94" w:rsidP="00F86F94">
      <w:pPr>
        <w:pStyle w:val="ListParagraph"/>
        <w:numPr>
          <w:ilvl w:val="0"/>
          <w:numId w:val="42"/>
        </w:numPr>
        <w:rPr>
          <w:rFonts w:ascii="Arial" w:eastAsia="Times New Roman" w:hAnsi="Arial" w:cs="Arial"/>
          <w:b/>
          <w:sz w:val="18"/>
          <w:szCs w:val="18"/>
        </w:rPr>
      </w:pPr>
      <w:r>
        <w:rPr>
          <w:rFonts w:ascii="Arial" w:eastAsia="Times New Roman" w:hAnsi="Arial" w:cs="Arial"/>
          <w:b/>
          <w:sz w:val="18"/>
          <w:szCs w:val="18"/>
        </w:rPr>
        <w:t>Is there evidence of benefit from giving BV in combination with other systemic therapies, including adding chemotherapy to BV upon progression on the latter?</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F86F94" w:rsidRPr="000A56A6" w14:paraId="5216581E" w14:textId="77777777" w:rsidTr="00C1111D">
        <w:tc>
          <w:tcPr>
            <w:tcW w:w="9940" w:type="dxa"/>
          </w:tcPr>
          <w:p w14:paraId="778CA3FD" w14:textId="77777777" w:rsidR="00F86F94" w:rsidRPr="000A56A6" w:rsidRDefault="00F86F94" w:rsidP="00C1111D">
            <w:pPr>
              <w:rPr>
                <w:rFonts w:ascii="Arial" w:hAnsi="Arial" w:cs="Arial"/>
                <w:sz w:val="22"/>
                <w:szCs w:val="22"/>
              </w:rPr>
            </w:pPr>
          </w:p>
          <w:p w14:paraId="697C28FA" w14:textId="77777777" w:rsidR="00F86F94" w:rsidRPr="000A56A6" w:rsidRDefault="00F86F94" w:rsidP="00C1111D">
            <w:pPr>
              <w:rPr>
                <w:rFonts w:ascii="Arial" w:hAnsi="Arial" w:cs="Arial"/>
                <w:sz w:val="22"/>
                <w:szCs w:val="22"/>
              </w:rPr>
            </w:pPr>
          </w:p>
          <w:p w14:paraId="5B3CF9A0" w14:textId="77777777" w:rsidR="00F86F94" w:rsidRPr="000A56A6" w:rsidRDefault="00F86F94" w:rsidP="00C1111D">
            <w:pPr>
              <w:rPr>
                <w:rFonts w:ascii="Arial" w:hAnsi="Arial" w:cs="Arial"/>
                <w:sz w:val="22"/>
                <w:szCs w:val="22"/>
              </w:rPr>
            </w:pPr>
          </w:p>
          <w:p w14:paraId="4D41642A" w14:textId="77777777" w:rsidR="00F86F94" w:rsidRPr="000A56A6" w:rsidRDefault="00F86F94" w:rsidP="00C1111D">
            <w:pPr>
              <w:rPr>
                <w:rFonts w:ascii="Arial" w:hAnsi="Arial" w:cs="Arial"/>
                <w:sz w:val="22"/>
                <w:szCs w:val="22"/>
              </w:rPr>
            </w:pPr>
          </w:p>
          <w:p w14:paraId="60AC6E75" w14:textId="77777777" w:rsidR="00F86F94" w:rsidRPr="000A56A6" w:rsidRDefault="00F86F94" w:rsidP="00C1111D">
            <w:pPr>
              <w:rPr>
                <w:rFonts w:ascii="Arial" w:hAnsi="Arial" w:cs="Arial"/>
                <w:sz w:val="22"/>
                <w:szCs w:val="22"/>
              </w:rPr>
            </w:pPr>
          </w:p>
        </w:tc>
      </w:tr>
    </w:tbl>
    <w:p w14:paraId="2B5B7C2E" w14:textId="77777777" w:rsidR="00F86F94" w:rsidRDefault="00F86F94" w:rsidP="00F86F94">
      <w:pPr>
        <w:pStyle w:val="ListParagraph"/>
        <w:ind w:left="938"/>
        <w:rPr>
          <w:rFonts w:ascii="Arial" w:eastAsia="Times New Roman" w:hAnsi="Arial" w:cs="Arial"/>
          <w:b/>
          <w:sz w:val="18"/>
          <w:szCs w:val="18"/>
        </w:rPr>
      </w:pPr>
    </w:p>
    <w:p w14:paraId="43C6BAD7" w14:textId="77777777" w:rsidR="00F86F94" w:rsidRPr="00F86F94" w:rsidRDefault="00F86F94" w:rsidP="00F86F94">
      <w:pPr>
        <w:pStyle w:val="ListParagraph"/>
        <w:numPr>
          <w:ilvl w:val="0"/>
          <w:numId w:val="42"/>
        </w:numPr>
        <w:rPr>
          <w:rFonts w:ascii="Arial" w:eastAsia="Times New Roman" w:hAnsi="Arial" w:cs="Arial"/>
          <w:b/>
          <w:sz w:val="18"/>
          <w:szCs w:val="18"/>
        </w:rPr>
      </w:pPr>
      <w:r w:rsidRPr="00F86F94">
        <w:rPr>
          <w:rFonts w:ascii="Arial" w:eastAsia="Times New Roman" w:hAnsi="Arial" w:cs="Arial"/>
          <w:b/>
          <w:sz w:val="18"/>
          <w:szCs w:val="18"/>
        </w:rPr>
        <w:t>Is there evidence to inform the decision and timing of re-treatment with BV upon recurrence while off therapy?</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F86F94" w:rsidRPr="000A56A6" w14:paraId="1DF937EB" w14:textId="77777777" w:rsidTr="00280853">
        <w:tc>
          <w:tcPr>
            <w:tcW w:w="9940" w:type="dxa"/>
          </w:tcPr>
          <w:p w14:paraId="6DAC7E4B" w14:textId="77777777" w:rsidR="00F86F94" w:rsidRPr="000A56A6" w:rsidRDefault="00F86F94" w:rsidP="00280853">
            <w:pPr>
              <w:rPr>
                <w:rFonts w:ascii="Arial" w:hAnsi="Arial" w:cs="Arial"/>
                <w:sz w:val="22"/>
                <w:szCs w:val="22"/>
              </w:rPr>
            </w:pPr>
          </w:p>
          <w:p w14:paraId="0D75F97D" w14:textId="77777777" w:rsidR="00F86F94" w:rsidRPr="000A56A6" w:rsidRDefault="00F86F94" w:rsidP="00280853">
            <w:pPr>
              <w:rPr>
                <w:rFonts w:ascii="Arial" w:hAnsi="Arial" w:cs="Arial"/>
                <w:sz w:val="22"/>
                <w:szCs w:val="22"/>
              </w:rPr>
            </w:pPr>
          </w:p>
          <w:p w14:paraId="01F0D5CE" w14:textId="77777777" w:rsidR="00F86F94" w:rsidRPr="000A56A6" w:rsidRDefault="00F86F94" w:rsidP="00280853">
            <w:pPr>
              <w:rPr>
                <w:rFonts w:ascii="Arial" w:hAnsi="Arial" w:cs="Arial"/>
                <w:sz w:val="22"/>
                <w:szCs w:val="22"/>
              </w:rPr>
            </w:pPr>
          </w:p>
          <w:p w14:paraId="0F46E574" w14:textId="77777777" w:rsidR="00F86F94" w:rsidRPr="000A56A6" w:rsidRDefault="00F86F94" w:rsidP="00280853">
            <w:pPr>
              <w:rPr>
                <w:rFonts w:ascii="Arial" w:hAnsi="Arial" w:cs="Arial"/>
                <w:sz w:val="22"/>
                <w:szCs w:val="22"/>
              </w:rPr>
            </w:pPr>
          </w:p>
          <w:p w14:paraId="2DDD4DAA" w14:textId="77777777" w:rsidR="00F86F94" w:rsidRPr="000A56A6" w:rsidRDefault="00F86F94" w:rsidP="00280853">
            <w:pPr>
              <w:rPr>
                <w:rFonts w:ascii="Arial" w:hAnsi="Arial" w:cs="Arial"/>
                <w:sz w:val="22"/>
                <w:szCs w:val="22"/>
              </w:rPr>
            </w:pPr>
          </w:p>
        </w:tc>
      </w:tr>
    </w:tbl>
    <w:p w14:paraId="4A9E0032" w14:textId="3CBB38AC" w:rsidR="00B06CDB" w:rsidRPr="000A56A6" w:rsidRDefault="00D03AC9" w:rsidP="000028EA">
      <w:pPr>
        <w:pStyle w:val="Heading2"/>
        <w:tabs>
          <w:tab w:val="clear" w:pos="0"/>
          <w:tab w:val="clear" w:pos="720"/>
        </w:tabs>
        <w:spacing w:before="240" w:after="120"/>
        <w:ind w:left="994" w:hanging="454"/>
        <w:rPr>
          <w:rFonts w:ascii="Arial" w:hAnsi="Arial" w:cs="Arial"/>
          <w:spacing w:val="0"/>
          <w:sz w:val="18"/>
        </w:rPr>
      </w:pPr>
      <w:r w:rsidRPr="000A56A6">
        <w:rPr>
          <w:rFonts w:ascii="Arial" w:hAnsi="Arial" w:cs="Arial"/>
          <w:spacing w:val="0"/>
          <w:sz w:val="18"/>
        </w:rPr>
        <w:lastRenderedPageBreak/>
        <w:t>3</w:t>
      </w:r>
      <w:r w:rsidR="00B06CDB" w:rsidRPr="000A56A6">
        <w:rPr>
          <w:rFonts w:ascii="Arial" w:hAnsi="Arial" w:cs="Arial"/>
          <w:spacing w:val="0"/>
          <w:sz w:val="18"/>
        </w:rPr>
        <w:t>.</w:t>
      </w:r>
      <w:r w:rsidR="009001C3" w:rsidRPr="000A56A6">
        <w:rPr>
          <w:rFonts w:ascii="Arial" w:hAnsi="Arial" w:cs="Arial"/>
          <w:spacing w:val="0"/>
          <w:sz w:val="18"/>
        </w:rPr>
        <w:t>5</w:t>
      </w:r>
      <w:r w:rsidR="00B06CDB" w:rsidRPr="000A56A6">
        <w:rPr>
          <w:rFonts w:ascii="Arial" w:hAnsi="Arial" w:cs="Arial"/>
          <w:spacing w:val="0"/>
          <w:sz w:val="18"/>
        </w:rPr>
        <w:t xml:space="preserve"> </w:t>
      </w:r>
      <w:r w:rsidR="00EB0EEF" w:rsidRPr="000A56A6">
        <w:rPr>
          <w:rFonts w:ascii="Arial" w:hAnsi="Arial" w:cs="Arial"/>
          <w:spacing w:val="0"/>
          <w:sz w:val="18"/>
        </w:rPr>
        <w:tab/>
      </w:r>
      <w:r w:rsidR="00B06CDB" w:rsidRPr="000A56A6">
        <w:rPr>
          <w:rFonts w:ascii="Arial" w:hAnsi="Arial" w:cs="Arial"/>
          <w:spacing w:val="0"/>
          <w:sz w:val="18"/>
        </w:rPr>
        <w:t>Companion Diagnostic Test</w:t>
      </w:r>
      <w:r w:rsidR="00F9346A" w:rsidRPr="000A56A6">
        <w:rPr>
          <w:rFonts w:ascii="Arial" w:hAnsi="Arial" w:cs="Arial"/>
          <w:spacing w:val="0"/>
          <w:sz w:val="18"/>
        </w:rPr>
        <w:t>ing</w:t>
      </w:r>
      <w:bookmarkEnd w:id="6"/>
    </w:p>
    <w:p w14:paraId="1AEDAD4B" w14:textId="77777777" w:rsidR="001F0916" w:rsidRDefault="006B2DFA" w:rsidP="00C85AC4">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I</w:t>
      </w:r>
      <w:r w:rsidR="00B06CDB" w:rsidRPr="000A56A6">
        <w:rPr>
          <w:rFonts w:ascii="Arial" w:hAnsi="Arial" w:cs="Arial"/>
          <w:sz w:val="18"/>
        </w:rPr>
        <w:t xml:space="preserve">f companion </w:t>
      </w:r>
      <w:r w:rsidR="00CE4147" w:rsidRPr="000A56A6">
        <w:rPr>
          <w:rFonts w:ascii="Arial" w:hAnsi="Arial" w:cs="Arial"/>
          <w:sz w:val="18"/>
        </w:rPr>
        <w:t>diagnostic</w:t>
      </w:r>
      <w:r w:rsidR="00B06CDB" w:rsidRPr="000A56A6">
        <w:rPr>
          <w:rFonts w:ascii="Arial" w:hAnsi="Arial" w:cs="Arial"/>
          <w:sz w:val="18"/>
        </w:rPr>
        <w:t xml:space="preserve"> testing is required for the new drug, </w:t>
      </w:r>
      <w:r w:rsidRPr="000A56A6">
        <w:rPr>
          <w:rFonts w:ascii="Arial" w:hAnsi="Arial" w:cs="Arial"/>
          <w:sz w:val="18"/>
        </w:rPr>
        <w:t>i</w:t>
      </w:r>
      <w:r w:rsidR="004A4987" w:rsidRPr="000A56A6">
        <w:rPr>
          <w:rFonts w:ascii="Arial" w:hAnsi="Arial" w:cs="Arial"/>
          <w:sz w:val="18"/>
        </w:rPr>
        <w:t>s the test available in your jurisdiction? Is it funded by your jurisdiction</w:t>
      </w:r>
      <w:r w:rsidR="009B3751" w:rsidRPr="000A56A6">
        <w:rPr>
          <w:rFonts w:ascii="Arial" w:hAnsi="Arial" w:cs="Arial"/>
          <w:sz w:val="18"/>
        </w:rPr>
        <w:t xml:space="preserve">? What concerns, if any, </w:t>
      </w:r>
      <w:r w:rsidR="00327B25" w:rsidRPr="000A56A6">
        <w:rPr>
          <w:rFonts w:ascii="Arial" w:hAnsi="Arial" w:cs="Arial"/>
          <w:sz w:val="18"/>
        </w:rPr>
        <w:t>do you have</w:t>
      </w:r>
      <w:r w:rsidR="009B3751" w:rsidRPr="000A56A6">
        <w:rPr>
          <w:rFonts w:ascii="Arial" w:hAnsi="Arial" w:cs="Arial"/>
          <w:sz w:val="18"/>
        </w:rPr>
        <w:t xml:space="preserve"> on the test and turnaround time for test results</w:t>
      </w:r>
      <w:r w:rsidR="004A4987" w:rsidRPr="000A56A6">
        <w:rPr>
          <w:rFonts w:ascii="Arial" w:hAnsi="Arial" w:cs="Arial"/>
          <w:sz w:val="18"/>
        </w:rPr>
        <w:t>?</w:t>
      </w:r>
      <w:r w:rsidR="00CE4147" w:rsidRPr="000A56A6">
        <w:rPr>
          <w:rFonts w:ascii="Arial" w:hAnsi="Arial" w:cs="Arial"/>
          <w:sz w:val="18"/>
        </w:rPr>
        <w:t xml:space="preserve"> </w:t>
      </w:r>
      <w:r w:rsidR="009B3751" w:rsidRPr="000A56A6">
        <w:rPr>
          <w:rFonts w:ascii="Arial" w:hAnsi="Arial" w:cs="Arial"/>
          <w:sz w:val="18"/>
        </w:rPr>
        <w:t>A</w:t>
      </w:r>
      <w:r w:rsidR="00CE4147" w:rsidRPr="000A56A6">
        <w:rPr>
          <w:rFonts w:ascii="Arial" w:hAnsi="Arial" w:cs="Arial"/>
          <w:sz w:val="18"/>
        </w:rPr>
        <w:t>re there specific considerations to a testing algorithm that you think would be important to share with the pCODR Expert Review Committee?</w:t>
      </w:r>
      <w:r w:rsidR="001F0916">
        <w:rPr>
          <w:rFonts w:ascii="Arial" w:hAnsi="Arial" w:cs="Arial"/>
          <w:sz w:val="18"/>
        </w:rPr>
        <w:t xml:space="preserve">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rsidRPr="000A56A6" w14:paraId="506F357D" w14:textId="77777777" w:rsidTr="00BF5BC3">
        <w:tc>
          <w:tcPr>
            <w:tcW w:w="9940" w:type="dxa"/>
          </w:tcPr>
          <w:p w14:paraId="5563E276" w14:textId="77777777" w:rsidR="00EB0EEF" w:rsidRPr="000A56A6" w:rsidRDefault="00EB0EEF" w:rsidP="007F0BD8">
            <w:pPr>
              <w:rPr>
                <w:rFonts w:ascii="Arial" w:hAnsi="Arial" w:cs="Arial"/>
                <w:sz w:val="22"/>
                <w:szCs w:val="22"/>
              </w:rPr>
            </w:pPr>
          </w:p>
          <w:p w14:paraId="73F3B1D7" w14:textId="77777777" w:rsidR="00EB0EEF" w:rsidRPr="000A56A6" w:rsidRDefault="00EB0EEF" w:rsidP="007F0BD8">
            <w:pPr>
              <w:rPr>
                <w:rFonts w:ascii="Arial" w:hAnsi="Arial" w:cs="Arial"/>
                <w:sz w:val="22"/>
                <w:szCs w:val="22"/>
              </w:rPr>
            </w:pPr>
          </w:p>
          <w:p w14:paraId="66FA714D" w14:textId="77777777" w:rsidR="00EB0EEF" w:rsidRPr="000A56A6" w:rsidRDefault="00EB0EEF" w:rsidP="007F0BD8">
            <w:pPr>
              <w:rPr>
                <w:rFonts w:ascii="Arial" w:hAnsi="Arial" w:cs="Arial"/>
                <w:sz w:val="22"/>
                <w:szCs w:val="22"/>
              </w:rPr>
            </w:pPr>
          </w:p>
          <w:p w14:paraId="30D97BE7" w14:textId="77777777" w:rsidR="00EB0EEF" w:rsidRPr="000A56A6" w:rsidRDefault="00EB0EEF" w:rsidP="007F0BD8">
            <w:pPr>
              <w:rPr>
                <w:rFonts w:ascii="Arial" w:hAnsi="Arial" w:cs="Arial"/>
                <w:sz w:val="22"/>
                <w:szCs w:val="22"/>
              </w:rPr>
            </w:pPr>
          </w:p>
          <w:p w14:paraId="3BB601C8" w14:textId="77777777" w:rsidR="00EB0EEF" w:rsidRPr="000A56A6" w:rsidRDefault="00EB0EEF" w:rsidP="007F0BD8">
            <w:pPr>
              <w:rPr>
                <w:rFonts w:ascii="Arial" w:hAnsi="Arial" w:cs="Arial"/>
                <w:sz w:val="22"/>
                <w:szCs w:val="22"/>
              </w:rPr>
            </w:pPr>
          </w:p>
        </w:tc>
      </w:tr>
    </w:tbl>
    <w:p w14:paraId="22731A19" w14:textId="77777777" w:rsidR="00EB0EEF" w:rsidRPr="000A56A6" w:rsidRDefault="00EB0EEF" w:rsidP="00EB0EEF">
      <w:pPr>
        <w:pStyle w:val="BodyCopy"/>
        <w:spacing w:after="120" w:line="240" w:lineRule="auto"/>
        <w:ind w:left="360"/>
        <w:rPr>
          <w:b/>
          <w:color w:val="0067B9"/>
          <w:sz w:val="24"/>
          <w:szCs w:val="28"/>
        </w:rPr>
      </w:pPr>
      <w:bookmarkStart w:id="7" w:name="_Toc439923602"/>
    </w:p>
    <w:p w14:paraId="52E86F3E" w14:textId="0F1EF26A" w:rsidR="007F0BD8" w:rsidRPr="000A56A6" w:rsidRDefault="007F0BD8" w:rsidP="000028EA">
      <w:pPr>
        <w:pStyle w:val="BodyCopy"/>
        <w:numPr>
          <w:ilvl w:val="0"/>
          <w:numId w:val="43"/>
        </w:numPr>
        <w:spacing w:after="120" w:line="240" w:lineRule="auto"/>
        <w:rPr>
          <w:b/>
          <w:color w:val="0067B9"/>
          <w:sz w:val="24"/>
          <w:szCs w:val="28"/>
        </w:rPr>
      </w:pPr>
      <w:r w:rsidRPr="000A56A6">
        <w:rPr>
          <w:b/>
          <w:color w:val="0067B9"/>
          <w:sz w:val="24"/>
          <w:szCs w:val="28"/>
        </w:rPr>
        <w:t>I</w:t>
      </w:r>
      <w:r w:rsidR="00307876" w:rsidRPr="000A56A6">
        <w:rPr>
          <w:b/>
          <w:color w:val="0067B9"/>
          <w:sz w:val="24"/>
          <w:szCs w:val="28"/>
        </w:rPr>
        <w:t>mplement</w:t>
      </w:r>
      <w:r w:rsidRPr="000A56A6">
        <w:rPr>
          <w:b/>
          <w:color w:val="0067B9"/>
          <w:sz w:val="24"/>
          <w:szCs w:val="28"/>
        </w:rPr>
        <w:t>ation</w:t>
      </w:r>
      <w:bookmarkEnd w:id="7"/>
      <w:r w:rsidR="00307876" w:rsidRPr="000A56A6">
        <w:rPr>
          <w:b/>
          <w:color w:val="0067B9"/>
          <w:sz w:val="24"/>
          <w:szCs w:val="28"/>
        </w:rPr>
        <w:t xml:space="preserve"> Questions</w:t>
      </w:r>
    </w:p>
    <w:p w14:paraId="5883E26F" w14:textId="31C2325D" w:rsidR="00852259" w:rsidRPr="000A56A6" w:rsidRDefault="00364061" w:rsidP="000028EA">
      <w:pPr>
        <w:pStyle w:val="pCODR1Body"/>
        <w:spacing w:line="276" w:lineRule="auto"/>
        <w:ind w:left="360"/>
        <w:rPr>
          <w:rFonts w:ascii="Arial" w:hAnsi="Arial" w:cs="Arial"/>
          <w:sz w:val="18"/>
        </w:rPr>
      </w:pPr>
      <w:r w:rsidRPr="000A56A6">
        <w:rPr>
          <w:rFonts w:ascii="Arial" w:hAnsi="Arial" w:cs="Arial"/>
          <w:sz w:val="18"/>
        </w:rPr>
        <w:t>The Ministries of Health and p</w:t>
      </w:r>
      <w:r w:rsidR="00852259" w:rsidRPr="000A56A6">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0A56A6">
        <w:rPr>
          <w:rFonts w:ascii="Arial" w:hAnsi="Arial" w:cs="Arial"/>
          <w:sz w:val="18"/>
        </w:rPr>
        <w:t xml:space="preserve"> the </w:t>
      </w:r>
      <w:r w:rsidR="00852259" w:rsidRPr="000A56A6">
        <w:rPr>
          <w:rFonts w:ascii="Arial" w:hAnsi="Arial" w:cs="Arial"/>
          <w:sz w:val="18"/>
        </w:rPr>
        <w:t>cancer drug</w:t>
      </w:r>
      <w:r w:rsidRPr="000A56A6">
        <w:rPr>
          <w:rFonts w:ascii="Arial" w:hAnsi="Arial" w:cs="Arial"/>
          <w:sz w:val="18"/>
        </w:rPr>
        <w:t xml:space="preserve"> system</w:t>
      </w:r>
      <w:r w:rsidR="00852259" w:rsidRPr="000A56A6">
        <w:rPr>
          <w:rFonts w:ascii="Arial" w:hAnsi="Arial" w:cs="Arial"/>
          <w:sz w:val="18"/>
        </w:rPr>
        <w:t xml:space="preserve">, more </w:t>
      </w:r>
      <w:r w:rsidRPr="000A56A6">
        <w:rPr>
          <w:rFonts w:ascii="Arial" w:hAnsi="Arial" w:cs="Arial"/>
          <w:sz w:val="18"/>
        </w:rPr>
        <w:t xml:space="preserve">is </w:t>
      </w:r>
      <w:r w:rsidR="00852259" w:rsidRPr="000A56A6">
        <w:rPr>
          <w:rFonts w:ascii="Arial" w:hAnsi="Arial" w:cs="Arial"/>
          <w:sz w:val="18"/>
        </w:rPr>
        <w:t>need</w:t>
      </w:r>
      <w:r w:rsidRPr="000A56A6">
        <w:rPr>
          <w:rFonts w:ascii="Arial" w:hAnsi="Arial" w:cs="Arial"/>
          <w:sz w:val="18"/>
        </w:rPr>
        <w:t>ed</w:t>
      </w:r>
      <w:r w:rsidR="00852259" w:rsidRPr="000A56A6">
        <w:rPr>
          <w:rFonts w:ascii="Arial" w:hAnsi="Arial" w:cs="Arial"/>
          <w:sz w:val="18"/>
        </w:rPr>
        <w:t xml:space="preserve"> to be done to ensure innovative treatments are available to patients</w:t>
      </w:r>
      <w:r w:rsidR="003640EA" w:rsidRPr="000A56A6">
        <w:rPr>
          <w:rFonts w:ascii="Arial" w:hAnsi="Arial" w:cs="Arial"/>
          <w:sz w:val="18"/>
        </w:rPr>
        <w:t>,</w:t>
      </w:r>
      <w:r w:rsidR="00852259" w:rsidRPr="000A56A6">
        <w:rPr>
          <w:rFonts w:ascii="Arial" w:hAnsi="Arial" w:cs="Arial"/>
          <w:sz w:val="18"/>
        </w:rPr>
        <w:t xml:space="preserve"> while ensuring value for money for the public.</w:t>
      </w:r>
    </w:p>
    <w:p w14:paraId="00F966F4" w14:textId="647FA891" w:rsidR="00B44453" w:rsidRPr="00912B81" w:rsidRDefault="00364061" w:rsidP="00434FDC">
      <w:pPr>
        <w:pStyle w:val="pCODR1Body"/>
        <w:spacing w:line="276" w:lineRule="auto"/>
        <w:ind w:left="360"/>
        <w:rPr>
          <w:rFonts w:ascii="Arial" w:hAnsi="Arial" w:cs="Arial"/>
          <w:sz w:val="18"/>
        </w:rPr>
      </w:pPr>
      <w:r w:rsidRPr="00912B81">
        <w:rPr>
          <w:rFonts w:ascii="Arial" w:hAnsi="Arial" w:cs="Arial"/>
          <w:sz w:val="18"/>
        </w:rPr>
        <w:t xml:space="preserve">We </w:t>
      </w:r>
      <w:r w:rsidR="00852259" w:rsidRPr="00912B81">
        <w:rPr>
          <w:rFonts w:ascii="Arial" w:hAnsi="Arial" w:cs="Arial"/>
          <w:sz w:val="18"/>
        </w:rPr>
        <w:t xml:space="preserve">are seeking your clinical opinion on the following implementation issues, </w:t>
      </w:r>
      <w:proofErr w:type="gramStart"/>
      <w:r w:rsidR="003B1E52" w:rsidRPr="00912B81">
        <w:rPr>
          <w:rFonts w:ascii="Arial" w:hAnsi="Arial" w:cs="Arial"/>
          <w:sz w:val="18"/>
        </w:rPr>
        <w:t>if and when</w:t>
      </w:r>
      <w:proofErr w:type="gramEnd"/>
      <w:r w:rsidR="003B1E52" w:rsidRPr="00912B81">
        <w:rPr>
          <w:rFonts w:ascii="Arial" w:hAnsi="Arial" w:cs="Arial"/>
          <w:sz w:val="18"/>
        </w:rPr>
        <w:t xml:space="preserve"> th</w:t>
      </w:r>
      <w:r w:rsidR="00D65E73" w:rsidRPr="00912B81">
        <w:rPr>
          <w:rFonts w:ascii="Arial" w:hAnsi="Arial" w:cs="Arial"/>
          <w:sz w:val="18"/>
        </w:rPr>
        <w:t xml:space="preserve">e new treatment </w:t>
      </w:r>
      <w:r w:rsidR="003B1E52" w:rsidRPr="00912B81">
        <w:rPr>
          <w:rFonts w:ascii="Arial" w:hAnsi="Arial" w:cs="Arial"/>
          <w:sz w:val="18"/>
        </w:rPr>
        <w:t>is reimbursed</w:t>
      </w:r>
      <w:r w:rsidR="00852259" w:rsidRPr="00912B81">
        <w:rPr>
          <w:rFonts w:ascii="Arial" w:hAnsi="Arial" w:cs="Arial"/>
          <w:sz w:val="18"/>
        </w:rPr>
        <w:t>.</w:t>
      </w:r>
      <w:r w:rsidR="006F03F1" w:rsidRPr="00912B81">
        <w:rPr>
          <w:rFonts w:ascii="Arial" w:hAnsi="Arial" w:cs="Arial"/>
          <w:sz w:val="18"/>
        </w:rPr>
        <w:t xml:space="preserve"> Your responses would be taken into consideration, among other factors, when </w:t>
      </w:r>
      <w:r w:rsidRPr="00912B81">
        <w:rPr>
          <w:rFonts w:ascii="Arial" w:hAnsi="Arial" w:cs="Arial"/>
          <w:sz w:val="18"/>
        </w:rPr>
        <w:t xml:space="preserve">Ministries of Health and </w:t>
      </w:r>
      <w:r w:rsidR="006F03F1" w:rsidRPr="00912B81">
        <w:rPr>
          <w:rFonts w:ascii="Arial" w:hAnsi="Arial" w:cs="Arial"/>
          <w:sz w:val="18"/>
        </w:rPr>
        <w:t>provincial cancer programs make their final funding decisions.</w:t>
      </w:r>
    </w:p>
    <w:p w14:paraId="062E1076" w14:textId="2BB81885" w:rsidR="00823DFF" w:rsidRPr="00823DFF" w:rsidRDefault="00434FDC" w:rsidP="00823DFF">
      <w:pPr>
        <w:pStyle w:val="pCODR1Body"/>
        <w:ind w:left="360"/>
        <w:rPr>
          <w:rFonts w:ascii="Arial" w:hAnsi="Arial" w:cs="Arial"/>
          <w:b/>
          <w:sz w:val="18"/>
        </w:rPr>
      </w:pPr>
      <w:r w:rsidRPr="00912B81">
        <w:rPr>
          <w:rFonts w:ascii="Arial" w:hAnsi="Arial" w:cs="Arial"/>
          <w:b/>
          <w:sz w:val="18"/>
        </w:rPr>
        <w:t>4.1.</w:t>
      </w:r>
      <w:r w:rsidR="00BF5BC3" w:rsidRPr="00BF5BC3">
        <w:rPr>
          <w:rFonts w:ascii="Arial" w:hAnsi="Arial" w:cs="Arial"/>
          <w:b/>
          <w:sz w:val="18"/>
        </w:rPr>
        <w:tab/>
      </w:r>
      <w:r w:rsidR="00BD22B5" w:rsidRPr="00BD22B5">
        <w:rPr>
          <w:rFonts w:ascii="Arial" w:hAnsi="Arial" w:cs="Arial"/>
          <w:b/>
          <w:sz w:val="18"/>
        </w:rPr>
        <w:t>How is response to therapy monitored in practice?</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434FDC" w:rsidRPr="000A56A6" w14:paraId="73A55436" w14:textId="77777777" w:rsidTr="00823DFF">
        <w:trPr>
          <w:trHeight w:val="1557"/>
        </w:trPr>
        <w:tc>
          <w:tcPr>
            <w:tcW w:w="10120" w:type="dxa"/>
          </w:tcPr>
          <w:p w14:paraId="4994FC71" w14:textId="77777777" w:rsidR="00434FDC" w:rsidRPr="000A56A6" w:rsidRDefault="00434FDC" w:rsidP="00860375">
            <w:pPr>
              <w:pStyle w:val="pCODR01AppendixHeader"/>
              <w:spacing w:before="0" w:after="0"/>
              <w:rPr>
                <w:rFonts w:ascii="Arial" w:hAnsi="Arial" w:cs="Arial"/>
                <w:spacing w:val="0"/>
              </w:rPr>
            </w:pPr>
          </w:p>
        </w:tc>
      </w:tr>
    </w:tbl>
    <w:p w14:paraId="114F14F8" w14:textId="77777777" w:rsidR="00434FDC" w:rsidRPr="000A56A6" w:rsidRDefault="00434FDC" w:rsidP="00434FDC">
      <w:pPr>
        <w:pStyle w:val="pCODR1Body"/>
        <w:ind w:left="720"/>
        <w:rPr>
          <w:rFonts w:ascii="Arial" w:hAnsi="Arial" w:cs="Arial"/>
          <w:sz w:val="18"/>
        </w:rPr>
      </w:pPr>
    </w:p>
    <w:p w14:paraId="4F304C48" w14:textId="77777777" w:rsidR="00F60A6E" w:rsidRDefault="00F60A6E">
      <w:pPr>
        <w:rPr>
          <w:rFonts w:ascii="Arial" w:eastAsia="Times New Roman" w:hAnsi="Arial" w:cs="Arial"/>
          <w:b/>
          <w:color w:val="0067B9"/>
          <w:sz w:val="24"/>
          <w:szCs w:val="28"/>
        </w:rPr>
      </w:pPr>
      <w:bookmarkStart w:id="8" w:name="_Toc439923603"/>
      <w:r>
        <w:rPr>
          <w:b/>
          <w:color w:val="0067B9"/>
          <w:sz w:val="24"/>
          <w:szCs w:val="28"/>
        </w:rPr>
        <w:br w:type="page"/>
      </w:r>
    </w:p>
    <w:p w14:paraId="179EB68B" w14:textId="136CC78E"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8"/>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3951"/>
        <w:gridCol w:w="6613"/>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72A0C37" w14:textId="77777777" w:rsidR="000C08B6" w:rsidRPr="000028EA" w:rsidRDefault="000C08B6" w:rsidP="000C08B6">
      <w:pPr>
        <w:pStyle w:val="pCODR1Body"/>
        <w:numPr>
          <w:ilvl w:val="0"/>
          <w:numId w:val="40"/>
        </w:numPr>
        <w:ind w:left="360"/>
        <w:rPr>
          <w:rFonts w:ascii="Arial" w:hAnsi="Arial" w:cs="Arial"/>
          <w:sz w:val="18"/>
          <w:szCs w:val="18"/>
        </w:rPr>
      </w:pPr>
      <w:r w:rsidRPr="000028EA">
        <w:rPr>
          <w:rFonts w:ascii="Arial" w:hAnsi="Arial" w:cs="Arial"/>
          <w:sz w:val="18"/>
          <w:szCs w:val="18"/>
        </w:rPr>
        <w:t>Please provide th</w:t>
      </w:r>
      <w:bookmarkStart w:id="9" w:name="_GoBack"/>
      <w:bookmarkEnd w:id="9"/>
      <w:r w:rsidRPr="000028EA">
        <w:rPr>
          <w:rFonts w:ascii="Arial" w:hAnsi="Arial" w:cs="Arial"/>
          <w:sz w:val="18"/>
          <w:szCs w:val="18"/>
        </w:rPr>
        <w:t xml:space="preserve">e names of companies and organizations, and the amounts of the payments, in the following </w:t>
      </w:r>
      <w:r>
        <w:rPr>
          <w:rFonts w:ascii="Arial" w:hAnsi="Arial" w:cs="Arial"/>
          <w:sz w:val="18"/>
          <w:szCs w:val="18"/>
        </w:rPr>
        <w:t>table</w:t>
      </w:r>
      <w:r w:rsidRPr="000028EA">
        <w:rPr>
          <w:rFonts w:ascii="Arial" w:hAnsi="Arial" w:cs="Arial"/>
          <w:sz w:val="18"/>
          <w:szCs w:val="18"/>
        </w:rPr>
        <w:t>.</w:t>
      </w:r>
    </w:p>
    <w:tbl>
      <w:tblPr>
        <w:tblStyle w:val="TableGrid"/>
        <w:tblW w:w="10719" w:type="dxa"/>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ayout w:type="fixed"/>
        <w:tblLook w:val="04A0" w:firstRow="1" w:lastRow="0" w:firstColumn="1" w:lastColumn="0" w:noHBand="0" w:noVBand="1"/>
      </w:tblPr>
      <w:tblGrid>
        <w:gridCol w:w="2222"/>
        <w:gridCol w:w="4120"/>
        <w:gridCol w:w="1055"/>
        <w:gridCol w:w="1054"/>
        <w:gridCol w:w="1008"/>
        <w:gridCol w:w="1260"/>
      </w:tblGrid>
      <w:tr w:rsidR="000C08B6" w:rsidRPr="00942AE0" w14:paraId="383B9A18" w14:textId="77777777" w:rsidTr="00A37B00">
        <w:tc>
          <w:tcPr>
            <w:tcW w:w="2222" w:type="dxa"/>
            <w:vMerge w:val="restart"/>
            <w:tcBorders>
              <w:top w:val="single" w:sz="4" w:space="0" w:color="0067B9"/>
              <w:left w:val="single" w:sz="4" w:space="0" w:color="0067B9"/>
              <w:bottom w:val="single" w:sz="4" w:space="0" w:color="0067B9"/>
              <w:right w:val="single" w:sz="4" w:space="0" w:color="FFFFFF" w:themeColor="background1"/>
            </w:tcBorders>
            <w:shd w:val="clear" w:color="auto" w:fill="0067B9"/>
            <w:hideMark/>
          </w:tcPr>
          <w:p w14:paraId="532383DA" w14:textId="77777777" w:rsidR="000C08B6" w:rsidRPr="00942AE0" w:rsidRDefault="000C08B6"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Company</w:t>
            </w:r>
          </w:p>
        </w:tc>
        <w:tc>
          <w:tcPr>
            <w:tcW w:w="4120" w:type="dxa"/>
            <w:vMerge w:val="restart"/>
            <w:tcBorders>
              <w:top w:val="single" w:sz="4" w:space="0" w:color="0067B9"/>
              <w:left w:val="single" w:sz="4" w:space="0" w:color="FFFFFF" w:themeColor="background1"/>
              <w:right w:val="single" w:sz="4" w:space="0" w:color="FFFFFF" w:themeColor="background1"/>
            </w:tcBorders>
            <w:shd w:val="clear" w:color="auto" w:fill="0067B9"/>
          </w:tcPr>
          <w:p w14:paraId="1486354A" w14:textId="77777777" w:rsidR="000C08B6" w:rsidRPr="00942AE0" w:rsidRDefault="000C08B6"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Nature or description of activities or interests</w:t>
            </w:r>
          </w:p>
        </w:tc>
        <w:tc>
          <w:tcPr>
            <w:tcW w:w="4377" w:type="dxa"/>
            <w:gridSpan w:val="4"/>
            <w:tcBorders>
              <w:top w:val="single" w:sz="4" w:space="0" w:color="0067B9"/>
              <w:left w:val="single" w:sz="4" w:space="0" w:color="FFFFFF" w:themeColor="background1"/>
              <w:bottom w:val="single" w:sz="4" w:space="0" w:color="FFFFFF" w:themeColor="background1"/>
              <w:right w:val="single" w:sz="4" w:space="0" w:color="0067B9"/>
            </w:tcBorders>
            <w:shd w:val="clear" w:color="auto" w:fill="0067B9"/>
            <w:hideMark/>
          </w:tcPr>
          <w:p w14:paraId="7BB70B5B" w14:textId="77777777" w:rsidR="000C08B6" w:rsidRPr="00942AE0" w:rsidRDefault="000C08B6" w:rsidP="00A37B00">
            <w:pPr>
              <w:pStyle w:val="pCODR1Body"/>
              <w:spacing w:before="40" w:afterLines="40" w:after="96"/>
              <w:jc w:val="center"/>
              <w:rPr>
                <w:rFonts w:ascii="Arial" w:hAnsi="Arial" w:cs="Arial"/>
                <w:b/>
                <w:color w:val="FFFFFF" w:themeColor="background1"/>
                <w:sz w:val="18"/>
                <w:szCs w:val="18"/>
              </w:rPr>
            </w:pPr>
            <w:r w:rsidRPr="00942AE0">
              <w:rPr>
                <w:rFonts w:ascii="Arial" w:hAnsi="Arial" w:cs="Arial"/>
                <w:b/>
                <w:color w:val="FFFFFF" w:themeColor="background1"/>
                <w:sz w:val="18"/>
                <w:szCs w:val="18"/>
              </w:rPr>
              <w:t>Check Appropriate Dollar Range</w:t>
            </w:r>
          </w:p>
        </w:tc>
      </w:tr>
      <w:tr w:rsidR="000C08B6" w:rsidRPr="00942AE0" w14:paraId="3E3059CC" w14:textId="77777777" w:rsidTr="00A37B00">
        <w:trPr>
          <w:cantSplit/>
          <w:trHeight w:val="296"/>
        </w:trPr>
        <w:tc>
          <w:tcPr>
            <w:tcW w:w="2222" w:type="dxa"/>
            <w:vMerge/>
            <w:tcBorders>
              <w:top w:val="single" w:sz="4" w:space="0" w:color="0067B9"/>
              <w:left w:val="single" w:sz="4" w:space="0" w:color="0067B9"/>
              <w:bottom w:val="single" w:sz="4" w:space="0" w:color="0067B9"/>
              <w:right w:val="single" w:sz="4" w:space="0" w:color="FFFFFF" w:themeColor="background1"/>
            </w:tcBorders>
            <w:vAlign w:val="center"/>
            <w:hideMark/>
          </w:tcPr>
          <w:p w14:paraId="61936442" w14:textId="77777777" w:rsidR="000C08B6" w:rsidRPr="00942AE0" w:rsidRDefault="000C08B6" w:rsidP="00A37B00">
            <w:pPr>
              <w:rPr>
                <w:rFonts w:ascii="Arial" w:eastAsia="Cambria" w:hAnsi="Arial" w:cs="Arial"/>
                <w:b/>
                <w:color w:val="FFFFFF" w:themeColor="background1"/>
                <w:sz w:val="18"/>
                <w:szCs w:val="18"/>
                <w:lang w:eastAsia="x-none"/>
              </w:rPr>
            </w:pPr>
          </w:p>
        </w:tc>
        <w:tc>
          <w:tcPr>
            <w:tcW w:w="4120" w:type="dxa"/>
            <w:vMerge/>
            <w:tcBorders>
              <w:left w:val="single" w:sz="4" w:space="0" w:color="FFFFFF" w:themeColor="background1"/>
              <w:bottom w:val="single" w:sz="4" w:space="0" w:color="FFFFFF" w:themeColor="background1"/>
              <w:right w:val="single" w:sz="4" w:space="0" w:color="FFFFFF" w:themeColor="background1"/>
            </w:tcBorders>
            <w:shd w:val="clear" w:color="auto" w:fill="0067B9"/>
          </w:tcPr>
          <w:p w14:paraId="6E7A1423" w14:textId="77777777" w:rsidR="000C08B6" w:rsidRPr="00942AE0" w:rsidRDefault="000C08B6" w:rsidP="00A37B00">
            <w:pPr>
              <w:pStyle w:val="pCODR1Body"/>
              <w:spacing w:before="40" w:afterLines="40" w:after="96"/>
              <w:rPr>
                <w:rFonts w:ascii="Arial" w:hAnsi="Arial" w:cs="Arial"/>
                <w:b/>
                <w:color w:val="FFFFFF" w:themeColor="background1"/>
                <w:sz w:val="18"/>
                <w:szCs w:val="18"/>
              </w:rPr>
            </w:pPr>
          </w:p>
        </w:tc>
        <w:tc>
          <w:tcPr>
            <w:tcW w:w="10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5C636C96" w14:textId="77777777" w:rsidR="000C08B6" w:rsidRPr="00942AE0" w:rsidRDefault="000C08B6"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$0 to 5,000</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6D49A9A8" w14:textId="77777777" w:rsidR="000C08B6" w:rsidRPr="00942AE0" w:rsidRDefault="000C08B6"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$5,001 to 10,000</w:t>
            </w:r>
          </w:p>
        </w:tc>
        <w:tc>
          <w:tcPr>
            <w:tcW w:w="1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3DFE72D7" w14:textId="77777777" w:rsidR="000C08B6" w:rsidRPr="00942AE0" w:rsidRDefault="000C08B6"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$10,001 to 50,000</w:t>
            </w:r>
          </w:p>
        </w:tc>
        <w:tc>
          <w:tcPr>
            <w:tcW w:w="1260" w:type="dxa"/>
            <w:tcBorders>
              <w:top w:val="single" w:sz="4" w:space="0" w:color="FFFFFF" w:themeColor="background1"/>
              <w:left w:val="single" w:sz="4" w:space="0" w:color="FFFFFF" w:themeColor="background1"/>
              <w:bottom w:val="single" w:sz="4" w:space="0" w:color="0067B9"/>
              <w:right w:val="single" w:sz="4" w:space="0" w:color="0067B9"/>
            </w:tcBorders>
            <w:shd w:val="clear" w:color="auto" w:fill="0067B9"/>
            <w:hideMark/>
          </w:tcPr>
          <w:p w14:paraId="65886FA7" w14:textId="77777777" w:rsidR="000C08B6" w:rsidRPr="00942AE0" w:rsidRDefault="000C08B6"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In Excess of $50,000</w:t>
            </w:r>
          </w:p>
        </w:tc>
      </w:tr>
      <w:tr w:rsidR="000C08B6" w:rsidRPr="00942AE0" w14:paraId="3B13B0C7" w14:textId="77777777" w:rsidTr="00A37B00">
        <w:tc>
          <w:tcPr>
            <w:tcW w:w="2222" w:type="dxa"/>
            <w:tcBorders>
              <w:top w:val="single" w:sz="4" w:space="0" w:color="0067B9"/>
              <w:left w:val="single" w:sz="4" w:space="0" w:color="0067B9"/>
              <w:bottom w:val="single" w:sz="4" w:space="0" w:color="0067B9"/>
              <w:right w:val="single" w:sz="4" w:space="0" w:color="0067B9"/>
            </w:tcBorders>
          </w:tcPr>
          <w:p w14:paraId="5FF1B1D0" w14:textId="77777777" w:rsidR="000C08B6" w:rsidRPr="00942AE0" w:rsidRDefault="000C08B6" w:rsidP="00A37B00">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563F5612" w14:textId="77777777" w:rsidR="000C08B6" w:rsidRPr="00942AE0" w:rsidRDefault="000C08B6" w:rsidP="00A37B00">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56D5E4C0" w14:textId="77777777" w:rsidR="000C08B6" w:rsidRPr="00942AE0" w:rsidRDefault="000C08B6" w:rsidP="00A37B00">
            <w:pPr>
              <w:pStyle w:val="Default"/>
              <w:jc w:val="center"/>
              <w:rPr>
                <w:rFonts w:eastAsia="SimSun"/>
                <w:sz w:val="18"/>
                <w:szCs w:val="18"/>
                <w:lang w:eastAsia="zh-CN"/>
              </w:rPr>
            </w:pPr>
            <w:sdt>
              <w:sdtPr>
                <w:rPr>
                  <w:sz w:val="18"/>
                  <w:szCs w:val="18"/>
                </w:rPr>
                <w:id w:val="968476692"/>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66B58F63" w14:textId="77777777" w:rsidR="000C08B6" w:rsidRPr="00942AE0" w:rsidRDefault="000C08B6" w:rsidP="00A37B00">
            <w:pPr>
              <w:pStyle w:val="pCODR1Body"/>
              <w:spacing w:before="40" w:after="40"/>
              <w:jc w:val="center"/>
              <w:rPr>
                <w:rFonts w:ascii="Arial" w:hAnsi="Arial" w:cs="Arial"/>
                <w:sz w:val="18"/>
                <w:szCs w:val="18"/>
              </w:rPr>
            </w:pPr>
            <w:sdt>
              <w:sdtPr>
                <w:rPr>
                  <w:rFonts w:ascii="Arial" w:hAnsi="Arial" w:cs="Arial"/>
                  <w:sz w:val="18"/>
                  <w:szCs w:val="18"/>
                </w:rPr>
                <w:id w:val="310371833"/>
                <w14:checkbox>
                  <w14:checked w14:val="0"/>
                  <w14:checkedState w14:val="2612" w14:font="MS Gothic"/>
                  <w14:uncheckedState w14:val="2610" w14:font="MS Gothic"/>
                </w14:checkbox>
              </w:sdtPr>
              <w:sdtContent>
                <w:r w:rsidRPr="00942AE0">
                  <w:rPr>
                    <w:rFonts w:ascii="MS Gothic" w:eastAsia="MS Gothic" w:hAnsi="MS Gothic" w:cs="Arial"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5E4AA98C" w14:textId="77777777" w:rsidR="000C08B6" w:rsidRPr="00942AE0" w:rsidRDefault="000C08B6" w:rsidP="00A37B00">
            <w:pPr>
              <w:pStyle w:val="pCODR1Body"/>
              <w:spacing w:before="40" w:after="40"/>
              <w:jc w:val="center"/>
              <w:rPr>
                <w:rFonts w:ascii="Arial" w:hAnsi="Arial" w:cs="Arial"/>
                <w:sz w:val="18"/>
                <w:szCs w:val="18"/>
              </w:rPr>
            </w:pPr>
            <w:sdt>
              <w:sdtPr>
                <w:rPr>
                  <w:rFonts w:ascii="Arial" w:hAnsi="Arial" w:cs="Arial"/>
                  <w:sz w:val="18"/>
                  <w:szCs w:val="18"/>
                </w:rPr>
                <w:id w:val="551731696"/>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71573EDE" w14:textId="77777777" w:rsidR="000C08B6" w:rsidRPr="00942AE0" w:rsidRDefault="000C08B6" w:rsidP="00A37B00">
            <w:pPr>
              <w:pStyle w:val="pCODR1Body"/>
              <w:spacing w:before="40" w:after="40"/>
              <w:jc w:val="center"/>
              <w:rPr>
                <w:rFonts w:ascii="Arial" w:hAnsi="Arial" w:cs="Arial"/>
                <w:sz w:val="18"/>
                <w:szCs w:val="18"/>
              </w:rPr>
            </w:pPr>
            <w:sdt>
              <w:sdtPr>
                <w:rPr>
                  <w:rFonts w:ascii="Arial" w:hAnsi="Arial" w:cs="Arial"/>
                  <w:sz w:val="18"/>
                  <w:szCs w:val="18"/>
                </w:rPr>
                <w:id w:val="2088726357"/>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r>
      <w:tr w:rsidR="000C08B6" w:rsidRPr="00942AE0" w14:paraId="243074F1" w14:textId="77777777" w:rsidTr="00A37B00">
        <w:tc>
          <w:tcPr>
            <w:tcW w:w="2222" w:type="dxa"/>
            <w:tcBorders>
              <w:top w:val="single" w:sz="4" w:space="0" w:color="0067B9"/>
              <w:left w:val="single" w:sz="4" w:space="0" w:color="0067B9"/>
              <w:bottom w:val="single" w:sz="4" w:space="0" w:color="0067B9"/>
              <w:right w:val="single" w:sz="4" w:space="0" w:color="0067B9"/>
            </w:tcBorders>
          </w:tcPr>
          <w:p w14:paraId="7D718BF2" w14:textId="77777777" w:rsidR="000C08B6" w:rsidRPr="00942AE0" w:rsidRDefault="000C08B6" w:rsidP="00A37B00">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0812B1F6" w14:textId="77777777" w:rsidR="000C08B6" w:rsidRPr="00942AE0" w:rsidRDefault="000C08B6" w:rsidP="00A37B00">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5041E556" w14:textId="77777777" w:rsidR="000C08B6" w:rsidRPr="00942AE0" w:rsidRDefault="000C08B6" w:rsidP="00A37B00">
            <w:pPr>
              <w:pStyle w:val="pCODR1Body"/>
              <w:spacing w:before="40" w:after="40"/>
              <w:jc w:val="center"/>
              <w:rPr>
                <w:rFonts w:ascii="Arial" w:hAnsi="Arial" w:cs="Arial"/>
                <w:sz w:val="18"/>
                <w:szCs w:val="18"/>
              </w:rPr>
            </w:pPr>
            <w:sdt>
              <w:sdtPr>
                <w:rPr>
                  <w:rFonts w:ascii="Arial" w:hAnsi="Arial" w:cs="Arial"/>
                  <w:sz w:val="18"/>
                  <w:szCs w:val="18"/>
                </w:rPr>
                <w:id w:val="-2111805864"/>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0B07EC36" w14:textId="77777777" w:rsidR="000C08B6" w:rsidRPr="00942AE0" w:rsidRDefault="000C08B6" w:rsidP="00A37B00">
            <w:pPr>
              <w:pStyle w:val="pCODR1Body"/>
              <w:spacing w:before="40" w:after="40"/>
              <w:jc w:val="center"/>
              <w:rPr>
                <w:rFonts w:ascii="Arial" w:hAnsi="Arial" w:cs="Arial"/>
                <w:sz w:val="18"/>
                <w:szCs w:val="18"/>
              </w:rPr>
            </w:pPr>
            <w:sdt>
              <w:sdtPr>
                <w:rPr>
                  <w:rFonts w:ascii="Arial" w:hAnsi="Arial" w:cs="Arial"/>
                  <w:sz w:val="18"/>
                  <w:szCs w:val="18"/>
                </w:rPr>
                <w:id w:val="-1100489578"/>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49FD9089" w14:textId="77777777" w:rsidR="000C08B6" w:rsidRPr="00942AE0" w:rsidRDefault="000C08B6" w:rsidP="00A37B00">
            <w:pPr>
              <w:pStyle w:val="pCODR1Body"/>
              <w:spacing w:before="40" w:after="40"/>
              <w:jc w:val="center"/>
              <w:rPr>
                <w:rFonts w:ascii="Arial" w:hAnsi="Arial" w:cs="Arial"/>
                <w:sz w:val="18"/>
                <w:szCs w:val="18"/>
              </w:rPr>
            </w:pPr>
            <w:sdt>
              <w:sdtPr>
                <w:rPr>
                  <w:rFonts w:ascii="Arial" w:hAnsi="Arial" w:cs="Arial"/>
                  <w:sz w:val="18"/>
                  <w:szCs w:val="18"/>
                </w:rPr>
                <w:id w:val="-808774179"/>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1F9EA519" w14:textId="77777777" w:rsidR="000C08B6" w:rsidRPr="00942AE0" w:rsidRDefault="000C08B6" w:rsidP="00A37B00">
            <w:pPr>
              <w:pStyle w:val="pCODR1Body"/>
              <w:spacing w:before="40" w:after="40"/>
              <w:jc w:val="center"/>
              <w:rPr>
                <w:rFonts w:ascii="Arial" w:hAnsi="Arial" w:cs="Arial"/>
                <w:sz w:val="18"/>
                <w:szCs w:val="18"/>
              </w:rPr>
            </w:pPr>
            <w:sdt>
              <w:sdtPr>
                <w:rPr>
                  <w:rFonts w:ascii="Arial" w:hAnsi="Arial" w:cs="Arial"/>
                  <w:sz w:val="18"/>
                  <w:szCs w:val="18"/>
                </w:rPr>
                <w:id w:val="421223620"/>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r>
      <w:tr w:rsidR="000C08B6" w:rsidRPr="00942AE0" w14:paraId="7F4356F0" w14:textId="77777777" w:rsidTr="00A37B00">
        <w:tc>
          <w:tcPr>
            <w:tcW w:w="2222" w:type="dxa"/>
            <w:tcBorders>
              <w:top w:val="single" w:sz="4" w:space="0" w:color="0067B9"/>
              <w:left w:val="single" w:sz="4" w:space="0" w:color="0067B9"/>
              <w:bottom w:val="single" w:sz="4" w:space="0" w:color="0067B9"/>
              <w:right w:val="single" w:sz="4" w:space="0" w:color="0067B9"/>
            </w:tcBorders>
          </w:tcPr>
          <w:p w14:paraId="7203189D" w14:textId="77777777" w:rsidR="000C08B6" w:rsidRPr="00942AE0" w:rsidRDefault="000C08B6" w:rsidP="00A37B00">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7BD441C8" w14:textId="77777777" w:rsidR="000C08B6" w:rsidRPr="00942AE0" w:rsidRDefault="000C08B6" w:rsidP="00A37B00">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18EC9483" w14:textId="77777777" w:rsidR="000C08B6" w:rsidRPr="00942AE0" w:rsidRDefault="000C08B6" w:rsidP="00A37B00">
            <w:pPr>
              <w:pStyle w:val="pCODR1Body"/>
              <w:spacing w:before="40" w:after="40"/>
              <w:jc w:val="center"/>
              <w:rPr>
                <w:rFonts w:ascii="Arial" w:hAnsi="Arial" w:cs="Arial"/>
                <w:sz w:val="18"/>
                <w:szCs w:val="18"/>
              </w:rPr>
            </w:pPr>
            <w:sdt>
              <w:sdtPr>
                <w:rPr>
                  <w:rFonts w:ascii="Arial" w:hAnsi="Arial" w:cs="Arial"/>
                  <w:sz w:val="18"/>
                  <w:szCs w:val="18"/>
                </w:rPr>
                <w:id w:val="1027302581"/>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470A2CFF" w14:textId="77777777" w:rsidR="000C08B6" w:rsidRPr="00942AE0" w:rsidRDefault="000C08B6" w:rsidP="00A37B00">
            <w:pPr>
              <w:pStyle w:val="pCODR1Body"/>
              <w:spacing w:before="40" w:after="40"/>
              <w:jc w:val="center"/>
              <w:rPr>
                <w:rFonts w:ascii="Arial" w:hAnsi="Arial" w:cs="Arial"/>
                <w:sz w:val="18"/>
                <w:szCs w:val="18"/>
              </w:rPr>
            </w:pPr>
            <w:sdt>
              <w:sdtPr>
                <w:rPr>
                  <w:rFonts w:ascii="Arial" w:hAnsi="Arial" w:cs="Arial"/>
                  <w:sz w:val="18"/>
                  <w:szCs w:val="18"/>
                </w:rPr>
                <w:id w:val="1052886646"/>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6C6D1072" w14:textId="77777777" w:rsidR="000C08B6" w:rsidRPr="00942AE0" w:rsidRDefault="000C08B6" w:rsidP="00A37B00">
            <w:pPr>
              <w:pStyle w:val="pCODR1Body"/>
              <w:spacing w:before="40" w:after="40"/>
              <w:jc w:val="center"/>
              <w:rPr>
                <w:rFonts w:ascii="Arial" w:hAnsi="Arial" w:cs="Arial"/>
                <w:sz w:val="18"/>
                <w:szCs w:val="18"/>
              </w:rPr>
            </w:pPr>
            <w:sdt>
              <w:sdtPr>
                <w:rPr>
                  <w:rFonts w:ascii="Arial" w:hAnsi="Arial" w:cs="Arial"/>
                  <w:sz w:val="18"/>
                  <w:szCs w:val="18"/>
                </w:rPr>
                <w:id w:val="-740637636"/>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2F1CCF24" w14:textId="77777777" w:rsidR="000C08B6" w:rsidRPr="00942AE0" w:rsidRDefault="000C08B6" w:rsidP="00A37B00">
            <w:pPr>
              <w:pStyle w:val="pCODR1Body"/>
              <w:spacing w:before="40" w:after="40"/>
              <w:jc w:val="center"/>
              <w:rPr>
                <w:rFonts w:ascii="Arial" w:hAnsi="Arial" w:cs="Arial"/>
                <w:sz w:val="18"/>
                <w:szCs w:val="18"/>
              </w:rPr>
            </w:pPr>
            <w:sdt>
              <w:sdtPr>
                <w:rPr>
                  <w:rFonts w:ascii="Arial" w:hAnsi="Arial" w:cs="Arial"/>
                  <w:sz w:val="18"/>
                  <w:szCs w:val="18"/>
                </w:rPr>
                <w:id w:val="-79375879"/>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r>
    </w:tbl>
    <w:p w14:paraId="556B4499" w14:textId="77777777" w:rsidR="000C08B6" w:rsidRPr="000028EA" w:rsidRDefault="000C08B6" w:rsidP="000C08B6">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0F3394E6" w14:textId="77777777" w:rsidR="000C08B6" w:rsidRPr="000028EA" w:rsidRDefault="000C08B6" w:rsidP="000C08B6">
      <w:pPr>
        <w:pStyle w:val="pCODR1Body"/>
        <w:spacing w:line="276" w:lineRule="auto"/>
        <w:rPr>
          <w:rFonts w:ascii="Arial" w:hAnsi="Arial" w:cs="Arial"/>
          <w:sz w:val="18"/>
          <w:szCs w:val="18"/>
        </w:rPr>
      </w:pPr>
      <w:r w:rsidRPr="000028EA">
        <w:rPr>
          <w:rFonts w:ascii="Arial" w:hAnsi="Arial" w:cs="Arial"/>
          <w:sz w:val="18"/>
          <w:szCs w:val="18"/>
        </w:rPr>
        <w:t>Have you received or are in possession of stocks or options of more than $10,000 (excluding mutual funds) for organizations that may have a direct or indirect interest in the drug under review? If yes, please list them in the following box.</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0C08B6" w14:paraId="35E1642E" w14:textId="77777777" w:rsidTr="00A37B00">
        <w:tc>
          <w:tcPr>
            <w:tcW w:w="10706" w:type="dxa"/>
          </w:tcPr>
          <w:p w14:paraId="48E403EF" w14:textId="77777777" w:rsidR="000C08B6" w:rsidRDefault="000C08B6" w:rsidP="00A37B00">
            <w:pPr>
              <w:pStyle w:val="pCODR1Body"/>
              <w:rPr>
                <w:rFonts w:ascii="Arial" w:hAnsi="Arial" w:cs="Arial"/>
                <w:sz w:val="18"/>
                <w:szCs w:val="18"/>
                <w:lang w:val="en-US"/>
              </w:rPr>
            </w:pPr>
          </w:p>
          <w:p w14:paraId="6E77D37E" w14:textId="77777777" w:rsidR="000C08B6" w:rsidRDefault="000C08B6" w:rsidP="00A37B00">
            <w:pPr>
              <w:pStyle w:val="pCODR1Body"/>
              <w:rPr>
                <w:rFonts w:ascii="Arial" w:hAnsi="Arial" w:cs="Arial"/>
                <w:sz w:val="18"/>
                <w:szCs w:val="18"/>
                <w:lang w:val="en-US"/>
              </w:rPr>
            </w:pPr>
          </w:p>
          <w:p w14:paraId="05F989A7" w14:textId="77777777" w:rsidR="000C08B6" w:rsidRDefault="000C08B6" w:rsidP="00A37B00">
            <w:pPr>
              <w:pStyle w:val="pCODR1Body"/>
              <w:rPr>
                <w:rFonts w:ascii="Arial" w:hAnsi="Arial" w:cs="Arial"/>
                <w:sz w:val="18"/>
                <w:szCs w:val="18"/>
                <w:lang w:val="en-US"/>
              </w:rPr>
            </w:pPr>
          </w:p>
          <w:p w14:paraId="51228F54" w14:textId="77777777" w:rsidR="000C08B6" w:rsidRDefault="000C08B6" w:rsidP="00A37B00">
            <w:pPr>
              <w:pStyle w:val="pCODR1Body"/>
              <w:rPr>
                <w:rFonts w:ascii="Arial" w:hAnsi="Arial" w:cs="Arial"/>
                <w:sz w:val="18"/>
                <w:szCs w:val="18"/>
                <w:lang w:val="en-US"/>
              </w:rPr>
            </w:pPr>
          </w:p>
        </w:tc>
      </w:tr>
    </w:tbl>
    <w:p w14:paraId="22CD0A4F" w14:textId="77777777" w:rsidR="000C08B6" w:rsidRDefault="000C08B6" w:rsidP="000C08B6">
      <w:pPr>
        <w:pStyle w:val="pCODR1Body"/>
        <w:rPr>
          <w:rFonts w:ascii="Arial" w:hAnsi="Arial" w:cs="Arial"/>
          <w:sz w:val="18"/>
          <w:szCs w:val="18"/>
          <w:lang w:val="en-US"/>
        </w:rPr>
      </w:pPr>
    </w:p>
    <w:p w14:paraId="2F114B1F" w14:textId="77777777" w:rsidR="000C08B6" w:rsidRPr="000028EA" w:rsidRDefault="000C08B6" w:rsidP="000C08B6">
      <w:pPr>
        <w:pStyle w:val="Header"/>
        <w:tabs>
          <w:tab w:val="left" w:pos="480"/>
        </w:tabs>
        <w:spacing w:after="120"/>
        <w:rPr>
          <w:rFonts w:ascii="Arial" w:hAnsi="Arial" w:cs="Arial"/>
          <w:b/>
          <w:bCs/>
          <w:iCs/>
          <w:szCs w:val="18"/>
        </w:rPr>
      </w:pPr>
      <w:r w:rsidRPr="000028EA">
        <w:rPr>
          <w:rFonts w:ascii="Arial" w:hAnsi="Arial" w:cs="Arial"/>
          <w:b/>
          <w:bCs/>
          <w:iCs/>
          <w:szCs w:val="18"/>
        </w:rPr>
        <w:t>Section C: Affiliations, Personal or Commercial Relationships</w:t>
      </w:r>
    </w:p>
    <w:p w14:paraId="457BB69C" w14:textId="77777777" w:rsidR="000C08B6" w:rsidRPr="000028EA" w:rsidRDefault="000C08B6" w:rsidP="000C08B6">
      <w:pPr>
        <w:pStyle w:val="pCODR1Body"/>
        <w:spacing w:line="276" w:lineRule="auto"/>
        <w:rPr>
          <w:rFonts w:ascii="Arial" w:hAnsi="Arial" w:cs="Arial"/>
          <w:sz w:val="18"/>
          <w:szCs w:val="18"/>
        </w:rPr>
      </w:pPr>
      <w:r w:rsidRPr="000028EA">
        <w:rPr>
          <w:rFonts w:ascii="Arial" w:hAnsi="Arial" w:cs="Arial"/>
          <w:sz w:val="18"/>
          <w:szCs w:val="18"/>
        </w:rPr>
        <w:t>Do you have personal or commercial relationships either with a drug or health technology manufacturer (including the manufacturer’s parent corporation, subsidiaries, affiliates, and associated corporations) or other interest groups? If yes, please provide the names of the companies and organizations, and outline the nature of these relationships, in the following box.</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0C08B6" w14:paraId="60123BA9" w14:textId="77777777" w:rsidTr="00A37B00">
        <w:tc>
          <w:tcPr>
            <w:tcW w:w="10706" w:type="dxa"/>
          </w:tcPr>
          <w:p w14:paraId="36194A0D" w14:textId="77777777" w:rsidR="000C08B6" w:rsidRDefault="000C08B6" w:rsidP="00A37B00">
            <w:pPr>
              <w:pStyle w:val="Default"/>
              <w:rPr>
                <w:sz w:val="18"/>
                <w:szCs w:val="18"/>
              </w:rPr>
            </w:pPr>
          </w:p>
          <w:p w14:paraId="033AA43A" w14:textId="77777777" w:rsidR="000C08B6" w:rsidRDefault="000C08B6" w:rsidP="00A37B00">
            <w:pPr>
              <w:pStyle w:val="Default"/>
              <w:rPr>
                <w:sz w:val="18"/>
                <w:szCs w:val="18"/>
              </w:rPr>
            </w:pPr>
          </w:p>
          <w:p w14:paraId="7BBAEDD4" w14:textId="77777777" w:rsidR="000C08B6" w:rsidRDefault="000C08B6" w:rsidP="00A37B00">
            <w:pPr>
              <w:pStyle w:val="Default"/>
              <w:rPr>
                <w:sz w:val="18"/>
                <w:szCs w:val="18"/>
              </w:rPr>
            </w:pPr>
          </w:p>
          <w:p w14:paraId="4D42D707" w14:textId="77777777" w:rsidR="000C08B6" w:rsidRDefault="000C08B6" w:rsidP="00A37B00">
            <w:pPr>
              <w:pStyle w:val="Default"/>
              <w:rPr>
                <w:sz w:val="18"/>
                <w:szCs w:val="18"/>
              </w:rPr>
            </w:pPr>
          </w:p>
          <w:p w14:paraId="183FFF70" w14:textId="77777777" w:rsidR="000C08B6" w:rsidRDefault="000C08B6" w:rsidP="00A37B00">
            <w:pPr>
              <w:pStyle w:val="Default"/>
              <w:rPr>
                <w:sz w:val="18"/>
                <w:szCs w:val="18"/>
              </w:rPr>
            </w:pPr>
          </w:p>
          <w:p w14:paraId="6A3721A2" w14:textId="77777777" w:rsidR="000C08B6" w:rsidRDefault="000C08B6" w:rsidP="00A37B00">
            <w:pPr>
              <w:pStyle w:val="Default"/>
              <w:rPr>
                <w:sz w:val="18"/>
                <w:szCs w:val="18"/>
              </w:rPr>
            </w:pPr>
          </w:p>
        </w:tc>
      </w:tr>
    </w:tbl>
    <w:p w14:paraId="3687AD3E" w14:textId="77777777" w:rsidR="000C08B6" w:rsidRPr="000028EA" w:rsidRDefault="000C08B6" w:rsidP="000C08B6">
      <w:pPr>
        <w:pStyle w:val="Default"/>
        <w:rPr>
          <w:sz w:val="18"/>
          <w:szCs w:val="18"/>
        </w:rPr>
      </w:pPr>
    </w:p>
    <w:p w14:paraId="0E0DFE1D" w14:textId="77777777" w:rsidR="000C08B6" w:rsidRPr="000028EA" w:rsidRDefault="000C08B6" w:rsidP="000C08B6">
      <w:pPr>
        <w:pStyle w:val="Defaul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505"/>
      </w:tblGrid>
      <w:tr w:rsidR="000C08B6" w14:paraId="0F18FC51" w14:textId="77777777" w:rsidTr="00A37B00">
        <w:tc>
          <w:tcPr>
            <w:tcW w:w="7083" w:type="dxa"/>
          </w:tcPr>
          <w:p w14:paraId="49DA692A" w14:textId="77777777" w:rsidR="000C08B6" w:rsidRDefault="000C08B6" w:rsidP="00A37B00">
            <w:pPr>
              <w:pStyle w:val="Default"/>
              <w:rPr>
                <w:sz w:val="18"/>
              </w:rPr>
            </w:pPr>
            <w:r>
              <w:rPr>
                <w:sz w:val="18"/>
              </w:rPr>
              <w:t xml:space="preserve">By checking this box, </w:t>
            </w:r>
            <w:r w:rsidRPr="000028EA">
              <w:rPr>
                <w:rFonts w:eastAsia="SimSun"/>
                <w:sz w:val="18"/>
                <w:szCs w:val="18"/>
                <w:lang w:eastAsia="zh-CN"/>
              </w:rPr>
              <w:t xml:space="preserve">I </w:t>
            </w:r>
            <w:r>
              <w:rPr>
                <w:rFonts w:eastAsia="SimSun"/>
                <w:sz w:val="18"/>
                <w:szCs w:val="18"/>
                <w:lang w:eastAsia="zh-CN"/>
              </w:rPr>
              <w:t>hereby certify that the information that I have presented here is accurate and complete to the best of my knowledge.</w:t>
            </w:r>
          </w:p>
        </w:tc>
        <w:tc>
          <w:tcPr>
            <w:tcW w:w="3505" w:type="dxa"/>
          </w:tcPr>
          <w:p w14:paraId="5B0146CC" w14:textId="77777777" w:rsidR="000C08B6" w:rsidRPr="00335051" w:rsidRDefault="000C08B6" w:rsidP="00A37B00">
            <w:pPr>
              <w:pStyle w:val="Default"/>
              <w:jc w:val="center"/>
              <w:rPr>
                <w:rFonts w:eastAsia="SimSun"/>
                <w:sz w:val="22"/>
                <w:szCs w:val="22"/>
                <w:lang w:eastAsia="zh-CN"/>
              </w:rPr>
            </w:pPr>
            <w:sdt>
              <w:sdtPr>
                <w:rPr>
                  <w:sz w:val="22"/>
                </w:rPr>
                <w:id w:val="2000922035"/>
                <w14:checkbox>
                  <w14:checked w14:val="0"/>
                  <w14:checkedState w14:val="2612" w14:font="MS Gothic"/>
                  <w14:uncheckedState w14:val="2610" w14:font="MS Gothic"/>
                </w14:checkbox>
              </w:sdtPr>
              <w:sdtContent>
                <w:r>
                  <w:rPr>
                    <w:rFonts w:ascii="MS Gothic" w:eastAsia="MS Gothic" w:hAnsi="MS Gothic" w:hint="eastAsia"/>
                    <w:sz w:val="22"/>
                  </w:rPr>
                  <w:t>☐</w:t>
                </w:r>
              </w:sdtContent>
            </w:sdt>
          </w:p>
          <w:p w14:paraId="5B05F871" w14:textId="77777777" w:rsidR="000C08B6" w:rsidRDefault="000C08B6" w:rsidP="00A37B00">
            <w:pPr>
              <w:pStyle w:val="Default"/>
              <w:rPr>
                <w:sz w:val="18"/>
              </w:rPr>
            </w:pPr>
          </w:p>
        </w:tc>
      </w:tr>
    </w:tbl>
    <w:p w14:paraId="4C946D2B" w14:textId="77777777" w:rsidR="000C08B6" w:rsidRDefault="000C08B6" w:rsidP="000C08B6">
      <w:pPr>
        <w:pStyle w:val="Default"/>
        <w:ind w:left="400"/>
        <w:rPr>
          <w:sz w:val="18"/>
          <w:szCs w:val="18"/>
          <w:lang w:val="en-CA"/>
        </w:rPr>
      </w:pPr>
    </w:p>
    <w:p w14:paraId="752CD7DF" w14:textId="77777777" w:rsidR="000C08B6" w:rsidRPr="00335051" w:rsidRDefault="000C08B6" w:rsidP="000C08B6">
      <w:pPr>
        <w:pStyle w:val="Default"/>
        <w:ind w:left="400"/>
        <w:rPr>
          <w:sz w:val="18"/>
          <w:szCs w:val="18"/>
          <w:lang w:val="en-CA"/>
        </w:rPr>
      </w:pPr>
    </w:p>
    <w:tbl>
      <w:tblPr>
        <w:tblStyle w:val="TableGrid"/>
        <w:tblW w:w="32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377"/>
        <w:gridCol w:w="3419"/>
        <w:gridCol w:w="406"/>
      </w:tblGrid>
      <w:tr w:rsidR="000C08B6" w:rsidRPr="00EB0EEF" w14:paraId="1162D660" w14:textId="77777777" w:rsidTr="00A37B00">
        <w:tc>
          <w:tcPr>
            <w:tcW w:w="1960" w:type="pct"/>
            <w:tcBorders>
              <w:bottom w:val="single" w:sz="4" w:space="0" w:color="000000" w:themeColor="text1"/>
            </w:tcBorders>
          </w:tcPr>
          <w:p w14:paraId="54626A44" w14:textId="77777777" w:rsidR="000C08B6" w:rsidRPr="00EB0EEF" w:rsidRDefault="000C08B6" w:rsidP="00A37B00">
            <w:pPr>
              <w:rPr>
                <w:rFonts w:ascii="Arial" w:hAnsi="Arial" w:cs="Arial"/>
              </w:rPr>
            </w:pPr>
          </w:p>
        </w:tc>
        <w:tc>
          <w:tcPr>
            <w:tcW w:w="273" w:type="pct"/>
          </w:tcPr>
          <w:p w14:paraId="5E938E0A" w14:textId="77777777" w:rsidR="000C08B6" w:rsidRPr="00EB0EEF" w:rsidRDefault="000C08B6" w:rsidP="00A37B00">
            <w:pPr>
              <w:rPr>
                <w:rFonts w:ascii="Arial" w:hAnsi="Arial" w:cs="Arial"/>
              </w:rPr>
            </w:pPr>
          </w:p>
        </w:tc>
        <w:tc>
          <w:tcPr>
            <w:tcW w:w="2473" w:type="pct"/>
            <w:tcBorders>
              <w:bottom w:val="single" w:sz="4" w:space="0" w:color="auto"/>
            </w:tcBorders>
          </w:tcPr>
          <w:p w14:paraId="5DBCFF94" w14:textId="77777777" w:rsidR="000C08B6" w:rsidRPr="00EB0EEF" w:rsidRDefault="000C08B6" w:rsidP="00A37B00">
            <w:pPr>
              <w:rPr>
                <w:rFonts w:ascii="Arial" w:hAnsi="Arial" w:cs="Arial"/>
              </w:rPr>
            </w:pPr>
          </w:p>
        </w:tc>
        <w:tc>
          <w:tcPr>
            <w:tcW w:w="294" w:type="pct"/>
          </w:tcPr>
          <w:p w14:paraId="36A5CAD3" w14:textId="77777777" w:rsidR="000C08B6" w:rsidRPr="00EB0EEF" w:rsidRDefault="000C08B6" w:rsidP="00A37B00">
            <w:pPr>
              <w:rPr>
                <w:rFonts w:ascii="Arial" w:hAnsi="Arial" w:cs="Arial"/>
              </w:rPr>
            </w:pPr>
          </w:p>
        </w:tc>
      </w:tr>
      <w:tr w:rsidR="000C08B6" w:rsidRPr="00EB0EEF" w14:paraId="000063CE" w14:textId="77777777" w:rsidTr="00A37B00">
        <w:tc>
          <w:tcPr>
            <w:tcW w:w="1960" w:type="pct"/>
            <w:tcBorders>
              <w:top w:val="single" w:sz="4" w:space="0" w:color="000000" w:themeColor="text1"/>
            </w:tcBorders>
          </w:tcPr>
          <w:p w14:paraId="17C6CC90" w14:textId="77777777" w:rsidR="000C08B6" w:rsidRPr="00EB0EEF" w:rsidRDefault="000C08B6" w:rsidP="00A37B00">
            <w:pPr>
              <w:rPr>
                <w:rFonts w:ascii="Arial" w:hAnsi="Arial" w:cs="Arial"/>
                <w:sz w:val="18"/>
              </w:rPr>
            </w:pPr>
            <w:r>
              <w:rPr>
                <w:rFonts w:ascii="Arial" w:hAnsi="Arial" w:cs="Arial"/>
                <w:sz w:val="18"/>
              </w:rPr>
              <w:t>Date</w:t>
            </w:r>
          </w:p>
        </w:tc>
        <w:tc>
          <w:tcPr>
            <w:tcW w:w="273" w:type="pct"/>
          </w:tcPr>
          <w:p w14:paraId="40A25FD1" w14:textId="77777777" w:rsidR="000C08B6" w:rsidRPr="00EB0EEF" w:rsidRDefault="000C08B6" w:rsidP="00A37B00">
            <w:pPr>
              <w:rPr>
                <w:rFonts w:ascii="Arial" w:hAnsi="Arial" w:cs="Arial"/>
                <w:sz w:val="18"/>
              </w:rPr>
            </w:pPr>
          </w:p>
        </w:tc>
        <w:tc>
          <w:tcPr>
            <w:tcW w:w="2473" w:type="pct"/>
            <w:tcBorders>
              <w:top w:val="single" w:sz="4" w:space="0" w:color="auto"/>
            </w:tcBorders>
          </w:tcPr>
          <w:p w14:paraId="3042B4E9" w14:textId="77777777" w:rsidR="000C08B6" w:rsidRPr="00EB0EEF" w:rsidRDefault="000C08B6" w:rsidP="00A37B00">
            <w:pPr>
              <w:rPr>
                <w:rFonts w:ascii="Arial" w:hAnsi="Arial" w:cs="Arial"/>
                <w:sz w:val="18"/>
              </w:rPr>
            </w:pPr>
            <w:r>
              <w:rPr>
                <w:rFonts w:ascii="Arial" w:hAnsi="Arial" w:cs="Arial"/>
                <w:sz w:val="18"/>
              </w:rPr>
              <w:t>Name</w:t>
            </w:r>
          </w:p>
        </w:tc>
        <w:tc>
          <w:tcPr>
            <w:tcW w:w="294" w:type="pct"/>
          </w:tcPr>
          <w:p w14:paraId="0A231C46" w14:textId="77777777" w:rsidR="000C08B6" w:rsidRPr="00EB0EEF" w:rsidRDefault="000C08B6" w:rsidP="00A37B00">
            <w:pPr>
              <w:rPr>
                <w:rFonts w:ascii="Arial" w:hAnsi="Arial" w:cs="Arial"/>
                <w:sz w:val="18"/>
              </w:rPr>
            </w:pPr>
          </w:p>
        </w:tc>
      </w:tr>
    </w:tbl>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2360C"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258D7"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8245199"/>
    <w:multiLevelType w:val="hybridMultilevel"/>
    <w:tmpl w:val="E2883642"/>
    <w:lvl w:ilvl="0" w:tplc="1E32DF94">
      <w:start w:val="1"/>
      <w:numFmt w:val="bullet"/>
      <w:lvlText w:val=""/>
      <w:lvlJc w:val="left"/>
      <w:pPr>
        <w:ind w:left="938" w:hanging="360"/>
      </w:pPr>
      <w:rPr>
        <w:rFonts w:ascii="Symbol" w:hAnsi="Symbol" w:hint="default"/>
        <w:sz w:val="16"/>
      </w:rPr>
    </w:lvl>
    <w:lvl w:ilvl="1" w:tplc="10090019">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4"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5"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687ADE"/>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6E5B7F"/>
    <w:multiLevelType w:val="hybridMultilevel"/>
    <w:tmpl w:val="BBC4E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5"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5BFA4EC3"/>
    <w:multiLevelType w:val="hybridMultilevel"/>
    <w:tmpl w:val="BF8848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8"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9"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2"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FF479D"/>
    <w:multiLevelType w:val="hybridMultilevel"/>
    <w:tmpl w:val="D41E17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6"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7"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9"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42"/>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44"/>
  </w:num>
  <w:num w:numId="16">
    <w:abstractNumId w:val="26"/>
  </w:num>
  <w:num w:numId="17">
    <w:abstractNumId w:val="32"/>
  </w:num>
  <w:num w:numId="18">
    <w:abstractNumId w:val="49"/>
  </w:num>
  <w:num w:numId="19">
    <w:abstractNumId w:val="30"/>
  </w:num>
  <w:num w:numId="20">
    <w:abstractNumId w:val="11"/>
  </w:num>
  <w:num w:numId="21">
    <w:abstractNumId w:val="9"/>
  </w:num>
  <w:num w:numId="22">
    <w:abstractNumId w:val="29"/>
  </w:num>
  <w:num w:numId="23">
    <w:abstractNumId w:val="47"/>
  </w:num>
  <w:num w:numId="24">
    <w:abstractNumId w:val="15"/>
  </w:num>
  <w:num w:numId="25">
    <w:abstractNumId w:val="25"/>
  </w:num>
  <w:num w:numId="26">
    <w:abstractNumId w:val="38"/>
  </w:num>
  <w:num w:numId="27">
    <w:abstractNumId w:val="19"/>
  </w:num>
  <w:num w:numId="28">
    <w:abstractNumId w:val="24"/>
  </w:num>
  <w:num w:numId="29">
    <w:abstractNumId w:val="17"/>
  </w:num>
  <w:num w:numId="30">
    <w:abstractNumId w:val="45"/>
  </w:num>
  <w:num w:numId="31">
    <w:abstractNumId w:val="40"/>
  </w:num>
  <w:num w:numId="32">
    <w:abstractNumId w:val="48"/>
    <w:lvlOverride w:ilvl="0">
      <w:startOverride w:val="1"/>
    </w:lvlOverride>
  </w:num>
  <w:num w:numId="33">
    <w:abstractNumId w:val="37"/>
    <w:lvlOverride w:ilvl="0">
      <w:startOverride w:val="1"/>
    </w:lvlOverride>
  </w:num>
  <w:num w:numId="34">
    <w:abstractNumId w:val="39"/>
  </w:num>
  <w:num w:numId="35">
    <w:abstractNumId w:val="23"/>
  </w:num>
  <w:num w:numId="36">
    <w:abstractNumId w:val="22"/>
  </w:num>
  <w:num w:numId="37">
    <w:abstractNumId w:val="21"/>
  </w:num>
  <w:num w:numId="38">
    <w:abstractNumId w:val="12"/>
  </w:num>
  <w:num w:numId="39">
    <w:abstractNumId w:val="46"/>
  </w:num>
  <w:num w:numId="40">
    <w:abstractNumId w:val="16"/>
  </w:num>
  <w:num w:numId="41">
    <w:abstractNumId w:val="41"/>
  </w:num>
  <w:num w:numId="42">
    <w:abstractNumId w:val="18"/>
  </w:num>
  <w:num w:numId="43">
    <w:abstractNumId w:val="35"/>
  </w:num>
  <w:num w:numId="44">
    <w:abstractNumId w:val="43"/>
  </w:num>
  <w:num w:numId="45">
    <w:abstractNumId w:val="20"/>
  </w:num>
  <w:num w:numId="46">
    <w:abstractNumId w:val="13"/>
  </w:num>
  <w:num w:numId="47">
    <w:abstractNumId w:val="33"/>
  </w:num>
  <w:num w:numId="48">
    <w:abstractNumId w:val="28"/>
  </w:num>
  <w:num w:numId="49">
    <w:abstractNumId w:val="36"/>
  </w:num>
  <w:num w:numId="50">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46503"/>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0AB1"/>
    <w:rsid w:val="000A22F4"/>
    <w:rsid w:val="000A30DC"/>
    <w:rsid w:val="000A445C"/>
    <w:rsid w:val="000A56A6"/>
    <w:rsid w:val="000C08B6"/>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0A45"/>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0ADC"/>
    <w:rsid w:val="001B615E"/>
    <w:rsid w:val="001C1606"/>
    <w:rsid w:val="001C1F76"/>
    <w:rsid w:val="001C2ECF"/>
    <w:rsid w:val="001C5577"/>
    <w:rsid w:val="001D443A"/>
    <w:rsid w:val="001E2332"/>
    <w:rsid w:val="001E2C66"/>
    <w:rsid w:val="001F091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1BF2"/>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5BE0"/>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D7447"/>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34FDC"/>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422A"/>
    <w:rsid w:val="004747F6"/>
    <w:rsid w:val="00475178"/>
    <w:rsid w:val="00476C39"/>
    <w:rsid w:val="0047746A"/>
    <w:rsid w:val="00485CC1"/>
    <w:rsid w:val="004910C3"/>
    <w:rsid w:val="00493AFA"/>
    <w:rsid w:val="00494BCA"/>
    <w:rsid w:val="0049723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03D7"/>
    <w:rsid w:val="00591E7E"/>
    <w:rsid w:val="0059332B"/>
    <w:rsid w:val="00593CA3"/>
    <w:rsid w:val="005A00AF"/>
    <w:rsid w:val="005A28E8"/>
    <w:rsid w:val="005A4236"/>
    <w:rsid w:val="005A5305"/>
    <w:rsid w:val="005A5C56"/>
    <w:rsid w:val="005B23E5"/>
    <w:rsid w:val="005B6DDB"/>
    <w:rsid w:val="005C16BF"/>
    <w:rsid w:val="005C4149"/>
    <w:rsid w:val="005C455A"/>
    <w:rsid w:val="005D06D4"/>
    <w:rsid w:val="005D1506"/>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5B02"/>
    <w:rsid w:val="0063762A"/>
    <w:rsid w:val="00642187"/>
    <w:rsid w:val="00643F18"/>
    <w:rsid w:val="00647D2C"/>
    <w:rsid w:val="006506D6"/>
    <w:rsid w:val="00651FC3"/>
    <w:rsid w:val="00653587"/>
    <w:rsid w:val="0065394E"/>
    <w:rsid w:val="006615E6"/>
    <w:rsid w:val="0066323E"/>
    <w:rsid w:val="00664CA0"/>
    <w:rsid w:val="00666D50"/>
    <w:rsid w:val="0066766D"/>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1A29"/>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61A5"/>
    <w:rsid w:val="00797054"/>
    <w:rsid w:val="007A5938"/>
    <w:rsid w:val="007B042C"/>
    <w:rsid w:val="007B28D4"/>
    <w:rsid w:val="007B3DF2"/>
    <w:rsid w:val="007C3B41"/>
    <w:rsid w:val="007C4882"/>
    <w:rsid w:val="007C5D35"/>
    <w:rsid w:val="007D268D"/>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3DFF"/>
    <w:rsid w:val="008254FA"/>
    <w:rsid w:val="008307ED"/>
    <w:rsid w:val="00833204"/>
    <w:rsid w:val="00834516"/>
    <w:rsid w:val="00834902"/>
    <w:rsid w:val="00834EC6"/>
    <w:rsid w:val="00850248"/>
    <w:rsid w:val="00851CEC"/>
    <w:rsid w:val="00852259"/>
    <w:rsid w:val="00860375"/>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4FA0"/>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2B81"/>
    <w:rsid w:val="00914A18"/>
    <w:rsid w:val="00917C45"/>
    <w:rsid w:val="009200F7"/>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124E"/>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236F"/>
    <w:rsid w:val="009F3922"/>
    <w:rsid w:val="009F46C8"/>
    <w:rsid w:val="00A01B04"/>
    <w:rsid w:val="00A0469A"/>
    <w:rsid w:val="00A049DE"/>
    <w:rsid w:val="00A0790C"/>
    <w:rsid w:val="00A11B05"/>
    <w:rsid w:val="00A126CA"/>
    <w:rsid w:val="00A14097"/>
    <w:rsid w:val="00A2243F"/>
    <w:rsid w:val="00A3077A"/>
    <w:rsid w:val="00A3166B"/>
    <w:rsid w:val="00A339E7"/>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E7D9A"/>
    <w:rsid w:val="00AF03DC"/>
    <w:rsid w:val="00AF19A7"/>
    <w:rsid w:val="00AF3EF5"/>
    <w:rsid w:val="00AF44A6"/>
    <w:rsid w:val="00AF6958"/>
    <w:rsid w:val="00AF76B5"/>
    <w:rsid w:val="00B03313"/>
    <w:rsid w:val="00B06CDB"/>
    <w:rsid w:val="00B073A2"/>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01EB"/>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D22B5"/>
    <w:rsid w:val="00BE3376"/>
    <w:rsid w:val="00BE3696"/>
    <w:rsid w:val="00BE4F49"/>
    <w:rsid w:val="00BE6904"/>
    <w:rsid w:val="00BE778F"/>
    <w:rsid w:val="00BF5BC3"/>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75A9C"/>
    <w:rsid w:val="00C8414F"/>
    <w:rsid w:val="00C85AC4"/>
    <w:rsid w:val="00C93FC0"/>
    <w:rsid w:val="00C95E68"/>
    <w:rsid w:val="00C961BA"/>
    <w:rsid w:val="00C9709D"/>
    <w:rsid w:val="00CA6CBD"/>
    <w:rsid w:val="00CB149B"/>
    <w:rsid w:val="00CB24A7"/>
    <w:rsid w:val="00CB4103"/>
    <w:rsid w:val="00CB5E8A"/>
    <w:rsid w:val="00CC3328"/>
    <w:rsid w:val="00CC380E"/>
    <w:rsid w:val="00CC3B85"/>
    <w:rsid w:val="00CC3F04"/>
    <w:rsid w:val="00CC4A9C"/>
    <w:rsid w:val="00CD1004"/>
    <w:rsid w:val="00CD1689"/>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9D4"/>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2C1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014E"/>
    <w:rsid w:val="00E51C61"/>
    <w:rsid w:val="00E542BC"/>
    <w:rsid w:val="00E62B6C"/>
    <w:rsid w:val="00E66D6D"/>
    <w:rsid w:val="00E6753A"/>
    <w:rsid w:val="00E67CA8"/>
    <w:rsid w:val="00E70160"/>
    <w:rsid w:val="00E70DE7"/>
    <w:rsid w:val="00E819FC"/>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0A6E"/>
    <w:rsid w:val="00F65343"/>
    <w:rsid w:val="00F65961"/>
    <w:rsid w:val="00F707CB"/>
    <w:rsid w:val="00F70BCF"/>
    <w:rsid w:val="00F70FB0"/>
    <w:rsid w:val="00F725F6"/>
    <w:rsid w:val="00F74B51"/>
    <w:rsid w:val="00F801AD"/>
    <w:rsid w:val="00F80AF5"/>
    <w:rsid w:val="00F81D31"/>
    <w:rsid w:val="00F83FE5"/>
    <w:rsid w:val="00F840DD"/>
    <w:rsid w:val="00F85874"/>
    <w:rsid w:val="00F86F9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 w:type="character" w:styleId="UnresolvedMention">
    <w:name w:val="Unresolved Mention"/>
    <w:basedOn w:val="DefaultParagraphFont"/>
    <w:uiPriority w:val="99"/>
    <w:semiHidden/>
    <w:unhideWhenUsed/>
    <w:rsid w:val="003D7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0966">
      <w:bodyDiv w:val="1"/>
      <w:marLeft w:val="0"/>
      <w:marRight w:val="0"/>
      <w:marTop w:val="0"/>
      <w:marBottom w:val="0"/>
      <w:divBdr>
        <w:top w:val="none" w:sz="0" w:space="0" w:color="auto"/>
        <w:left w:val="none" w:sz="0" w:space="0" w:color="auto"/>
        <w:bottom w:val="none" w:sz="0" w:space="0" w:color="auto"/>
        <w:right w:val="none" w:sz="0" w:space="0" w:color="auto"/>
      </w:divBdr>
      <w:divsChild>
        <w:div w:id="462161396">
          <w:marLeft w:val="0"/>
          <w:marRight w:val="0"/>
          <w:marTop w:val="0"/>
          <w:marBottom w:val="0"/>
          <w:divBdr>
            <w:top w:val="none" w:sz="0" w:space="0" w:color="auto"/>
            <w:left w:val="none" w:sz="0" w:space="0" w:color="auto"/>
            <w:bottom w:val="none" w:sz="0" w:space="0" w:color="auto"/>
            <w:right w:val="none" w:sz="0" w:space="0" w:color="auto"/>
          </w:divBdr>
        </w:div>
        <w:div w:id="1763381476">
          <w:marLeft w:val="0"/>
          <w:marRight w:val="0"/>
          <w:marTop w:val="0"/>
          <w:marBottom w:val="0"/>
          <w:divBdr>
            <w:top w:val="none" w:sz="0" w:space="0" w:color="auto"/>
            <w:left w:val="none" w:sz="0" w:space="0" w:color="auto"/>
            <w:bottom w:val="none" w:sz="0" w:space="0" w:color="auto"/>
            <w:right w:val="none" w:sz="0" w:space="0" w:color="auto"/>
          </w:divBdr>
        </w:div>
      </w:divsChild>
    </w:div>
    <w:div w:id="557402420">
      <w:bodyDiv w:val="1"/>
      <w:marLeft w:val="0"/>
      <w:marRight w:val="0"/>
      <w:marTop w:val="0"/>
      <w:marBottom w:val="0"/>
      <w:divBdr>
        <w:top w:val="none" w:sz="0" w:space="0" w:color="auto"/>
        <w:left w:val="none" w:sz="0" w:space="0" w:color="auto"/>
        <w:bottom w:val="none" w:sz="0" w:space="0" w:color="auto"/>
        <w:right w:val="none" w:sz="0" w:space="0" w:color="auto"/>
      </w:divBdr>
      <w:divsChild>
        <w:div w:id="388966622">
          <w:marLeft w:val="0"/>
          <w:marRight w:val="0"/>
          <w:marTop w:val="0"/>
          <w:marBottom w:val="0"/>
          <w:divBdr>
            <w:top w:val="none" w:sz="0" w:space="0" w:color="auto"/>
            <w:left w:val="none" w:sz="0" w:space="0" w:color="auto"/>
            <w:bottom w:val="none" w:sz="0" w:space="0" w:color="auto"/>
            <w:right w:val="none" w:sz="0" w:space="0" w:color="auto"/>
          </w:divBdr>
        </w:div>
        <w:div w:id="1635676929">
          <w:marLeft w:val="0"/>
          <w:marRight w:val="0"/>
          <w:marTop w:val="0"/>
          <w:marBottom w:val="0"/>
          <w:divBdr>
            <w:top w:val="none" w:sz="0" w:space="0" w:color="auto"/>
            <w:left w:val="none" w:sz="0" w:space="0" w:color="auto"/>
            <w:bottom w:val="none" w:sz="0" w:space="0" w:color="auto"/>
            <w:right w:val="none" w:sz="0" w:space="0" w:color="auto"/>
          </w:divBdr>
        </w:div>
      </w:divsChild>
    </w:div>
    <w:div w:id="659315306">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032801806">
      <w:bodyDiv w:val="1"/>
      <w:marLeft w:val="0"/>
      <w:marRight w:val="0"/>
      <w:marTop w:val="0"/>
      <w:marBottom w:val="0"/>
      <w:divBdr>
        <w:top w:val="none" w:sz="0" w:space="0" w:color="auto"/>
        <w:left w:val="none" w:sz="0" w:space="0" w:color="auto"/>
        <w:bottom w:val="none" w:sz="0" w:space="0" w:color="auto"/>
        <w:right w:val="none" w:sz="0" w:space="0" w:color="auto"/>
      </w:divBdr>
    </w:div>
    <w:div w:id="1108038561">
      <w:bodyDiv w:val="1"/>
      <w:marLeft w:val="0"/>
      <w:marRight w:val="0"/>
      <w:marTop w:val="0"/>
      <w:marBottom w:val="0"/>
      <w:divBdr>
        <w:top w:val="none" w:sz="0" w:space="0" w:color="auto"/>
        <w:left w:val="none" w:sz="0" w:space="0" w:color="auto"/>
        <w:bottom w:val="none" w:sz="0" w:space="0" w:color="auto"/>
        <w:right w:val="none" w:sz="0" w:space="0" w:color="auto"/>
      </w:divBdr>
      <w:divsChild>
        <w:div w:id="388384998">
          <w:marLeft w:val="0"/>
          <w:marRight w:val="0"/>
          <w:marTop w:val="0"/>
          <w:marBottom w:val="0"/>
          <w:divBdr>
            <w:top w:val="none" w:sz="0" w:space="0" w:color="auto"/>
            <w:left w:val="none" w:sz="0" w:space="0" w:color="auto"/>
            <w:bottom w:val="none" w:sz="0" w:space="0" w:color="auto"/>
            <w:right w:val="none" w:sz="0" w:space="0" w:color="auto"/>
          </w:divBdr>
        </w:div>
        <w:div w:id="1013413529">
          <w:marLeft w:val="0"/>
          <w:marRight w:val="0"/>
          <w:marTop w:val="0"/>
          <w:marBottom w:val="0"/>
          <w:divBdr>
            <w:top w:val="none" w:sz="0" w:space="0" w:color="auto"/>
            <w:left w:val="none" w:sz="0" w:space="0" w:color="auto"/>
            <w:bottom w:val="none" w:sz="0" w:space="0" w:color="auto"/>
            <w:right w:val="none" w:sz="0" w:space="0" w:color="auto"/>
          </w:divBdr>
        </w:div>
        <w:div w:id="1937126986">
          <w:marLeft w:val="0"/>
          <w:marRight w:val="0"/>
          <w:marTop w:val="0"/>
          <w:marBottom w:val="0"/>
          <w:divBdr>
            <w:top w:val="none" w:sz="0" w:space="0" w:color="auto"/>
            <w:left w:val="none" w:sz="0" w:space="0" w:color="auto"/>
            <w:bottom w:val="none" w:sz="0" w:space="0" w:color="auto"/>
            <w:right w:val="none" w:sz="0" w:space="0" w:color="auto"/>
          </w:divBdr>
        </w:div>
      </w:divsChild>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389038717">
      <w:bodyDiv w:val="1"/>
      <w:marLeft w:val="0"/>
      <w:marRight w:val="0"/>
      <w:marTop w:val="0"/>
      <w:marBottom w:val="0"/>
      <w:divBdr>
        <w:top w:val="none" w:sz="0" w:space="0" w:color="auto"/>
        <w:left w:val="none" w:sz="0" w:space="0" w:color="auto"/>
        <w:bottom w:val="none" w:sz="0" w:space="0" w:color="auto"/>
        <w:right w:val="none" w:sz="0" w:space="0" w:color="auto"/>
      </w:divBdr>
    </w:div>
    <w:div w:id="2010401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s://www.nccn.org/professionals/physician_gls/pdf/cll.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loodjournal.org/content/early/2018/03/14/blood-2017-09-806398?sso-checked=true" TargetMode="External"/><Relationship Id="rId2" Type="http://schemas.openxmlformats.org/officeDocument/2006/relationships/numbering" Target="numbering.xml"/><Relationship Id="rId16" Type="http://schemas.openxmlformats.org/officeDocument/2006/relationships/hyperlink" Target="https://www.ema.europa.eu/en/documents/smop/chmp-post-authorisation-summary-positive-opinion-adcetris-ii-48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da.gov/drugs/resources-information-approved-drugs/fda-approves-brentuximab-vedotin-treatment-adult-patients-primary-cutaneous-anaplastic-large-cell" TargetMode="External"/><Relationship Id="rId10" Type="http://schemas.openxmlformats.org/officeDocument/2006/relationships/header" Target="header1.xml"/><Relationship Id="rId19" Type="http://schemas.openxmlformats.org/officeDocument/2006/relationships/hyperlink" Target="https://www.esmo.org/Guidelines/Haematological-Malignancies/Chronic-Lymphocytic-Leukaemia" TargetMode="Externa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drugreviews.cadth.ca/PAG/Shared%20Documents/Presubmission%20Information/Brentuximab%20pcALCL/Adcetris%20PM_17July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BE40A-659D-4EF0-AB93-6FA37414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2020-01-16T16:07:00Z</dcterms:created>
  <dcterms:modified xsi:type="dcterms:W3CDTF">2020-01-30T15:55:00Z</dcterms:modified>
</cp:coreProperties>
</file>